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B" w:rsidRPr="00645107" w:rsidRDefault="00C1141D" w:rsidP="00645107">
      <w:pPr>
        <w:ind w:left="4962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Октябрьский районный суд </w:t>
      </w:r>
      <w:proofErr w:type="gramStart"/>
      <w:r>
        <w:rPr>
          <w:rStyle w:val="a3"/>
          <w:i w:val="0"/>
          <w:sz w:val="24"/>
          <w:szCs w:val="24"/>
        </w:rPr>
        <w:t>г</w:t>
      </w:r>
      <w:proofErr w:type="gramEnd"/>
      <w:r>
        <w:rPr>
          <w:rStyle w:val="a3"/>
          <w:i w:val="0"/>
          <w:sz w:val="24"/>
          <w:szCs w:val="24"/>
        </w:rPr>
        <w:t>. Ижевска</w:t>
      </w:r>
    </w:p>
    <w:p w:rsidR="00E7093B" w:rsidRPr="00645107" w:rsidRDefault="00E7093B" w:rsidP="00645107">
      <w:pPr>
        <w:ind w:left="4962"/>
        <w:jc w:val="both"/>
        <w:rPr>
          <w:rStyle w:val="a3"/>
          <w:i w:val="0"/>
          <w:sz w:val="24"/>
          <w:szCs w:val="24"/>
        </w:rPr>
      </w:pPr>
      <w:r w:rsidRPr="00645107">
        <w:rPr>
          <w:rStyle w:val="a3"/>
          <w:i w:val="0"/>
          <w:sz w:val="24"/>
          <w:szCs w:val="24"/>
        </w:rPr>
        <w:t>Бродникова Евгения Васильевича</w:t>
      </w:r>
    </w:p>
    <w:p w:rsidR="00E7093B" w:rsidRPr="00E41A67" w:rsidRDefault="00E7093B" w:rsidP="00645107">
      <w:pPr>
        <w:ind w:left="4962"/>
        <w:jc w:val="both"/>
        <w:rPr>
          <w:rStyle w:val="a3"/>
          <w:i w:val="0"/>
          <w:sz w:val="24"/>
          <w:szCs w:val="24"/>
        </w:rPr>
      </w:pPr>
      <w:r w:rsidRPr="00645107">
        <w:rPr>
          <w:rStyle w:val="a3"/>
          <w:i w:val="0"/>
          <w:sz w:val="24"/>
          <w:szCs w:val="24"/>
        </w:rPr>
        <w:t>г</w:t>
      </w:r>
      <w:proofErr w:type="gramStart"/>
      <w:r w:rsidRPr="00645107">
        <w:rPr>
          <w:rStyle w:val="a3"/>
          <w:i w:val="0"/>
          <w:sz w:val="24"/>
          <w:szCs w:val="24"/>
        </w:rPr>
        <w:t>.И</w:t>
      </w:r>
      <w:proofErr w:type="gramEnd"/>
      <w:r w:rsidRPr="00645107">
        <w:rPr>
          <w:rStyle w:val="a3"/>
          <w:i w:val="0"/>
          <w:sz w:val="24"/>
          <w:szCs w:val="24"/>
        </w:rPr>
        <w:t>жевск, ул. Городок строителей, 59а-8/3</w:t>
      </w:r>
    </w:p>
    <w:p w:rsidR="00E7093B" w:rsidRPr="00E41A67" w:rsidRDefault="00E7093B" w:rsidP="00645107">
      <w:pPr>
        <w:ind w:left="4962" w:firstLine="360"/>
        <w:jc w:val="center"/>
        <w:rPr>
          <w:rStyle w:val="a3"/>
          <w:i w:val="0"/>
          <w:sz w:val="24"/>
          <w:szCs w:val="24"/>
        </w:rPr>
      </w:pPr>
    </w:p>
    <w:p w:rsidR="00D173EB" w:rsidRPr="00E41A67" w:rsidRDefault="00D173EB" w:rsidP="00D173EB">
      <w:pPr>
        <w:ind w:left="-1080" w:firstLine="360"/>
        <w:jc w:val="center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>ЖАЛОБА</w:t>
      </w:r>
    </w:p>
    <w:p w:rsidR="00D173EB" w:rsidRPr="00E41A67" w:rsidRDefault="00C36CA5" w:rsidP="00D173EB">
      <w:pPr>
        <w:ind w:left="-1080" w:firstLine="360"/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на П</w:t>
      </w:r>
      <w:r w:rsidR="00E7093B" w:rsidRPr="00E41A67">
        <w:rPr>
          <w:rStyle w:val="a3"/>
          <w:i w:val="0"/>
          <w:sz w:val="24"/>
          <w:szCs w:val="24"/>
        </w:rPr>
        <w:t>остановление по делу об административном правонарушении</w:t>
      </w:r>
    </w:p>
    <w:p w:rsidR="00C1141D" w:rsidRPr="00E41A67" w:rsidRDefault="00C1141D" w:rsidP="00D173EB">
      <w:pPr>
        <w:ind w:left="-1080" w:firstLine="360"/>
        <w:jc w:val="center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>и Решение по жалобе на это постановление</w:t>
      </w:r>
    </w:p>
    <w:p w:rsidR="001950AB" w:rsidRPr="00E41A67" w:rsidRDefault="001950AB" w:rsidP="00D173EB">
      <w:pPr>
        <w:ind w:left="-1080" w:firstLine="360"/>
        <w:jc w:val="center"/>
        <w:rPr>
          <w:rStyle w:val="a3"/>
          <w:i w:val="0"/>
          <w:sz w:val="24"/>
          <w:szCs w:val="24"/>
        </w:rPr>
      </w:pPr>
    </w:p>
    <w:p w:rsidR="00D173EB" w:rsidRPr="00E41A67" w:rsidRDefault="00D173EB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</w:p>
    <w:p w:rsidR="00D173EB" w:rsidRPr="00E41A67" w:rsidRDefault="00D173EB" w:rsidP="00A54B65">
      <w:pPr>
        <w:spacing w:after="120"/>
        <w:ind w:left="-851" w:firstLine="357"/>
        <w:jc w:val="both"/>
        <w:rPr>
          <w:rStyle w:val="a3"/>
          <w:i w:val="0"/>
          <w:sz w:val="24"/>
          <w:szCs w:val="24"/>
        </w:rPr>
      </w:pPr>
      <w:proofErr w:type="gramStart"/>
      <w:r w:rsidRPr="00E41A67">
        <w:rPr>
          <w:rStyle w:val="a3"/>
          <w:b/>
          <w:i w:val="0"/>
          <w:sz w:val="24"/>
          <w:szCs w:val="24"/>
        </w:rPr>
        <w:t xml:space="preserve">Постановлением </w:t>
      </w:r>
      <w:r w:rsidR="0041414F" w:rsidRPr="00E41A67">
        <w:rPr>
          <w:rStyle w:val="a3"/>
          <w:b/>
          <w:i w:val="0"/>
          <w:sz w:val="24"/>
          <w:szCs w:val="24"/>
        </w:rPr>
        <w:t>18 НА 2</w:t>
      </w:r>
      <w:r w:rsidR="00C112CE" w:rsidRPr="00E41A67">
        <w:rPr>
          <w:rStyle w:val="a3"/>
          <w:b/>
          <w:i w:val="0"/>
          <w:sz w:val="24"/>
          <w:szCs w:val="24"/>
        </w:rPr>
        <w:t>025412</w:t>
      </w:r>
      <w:r w:rsidR="0041414F" w:rsidRPr="00E41A67">
        <w:rPr>
          <w:rStyle w:val="a3"/>
          <w:i w:val="0"/>
          <w:sz w:val="24"/>
          <w:szCs w:val="24"/>
        </w:rPr>
        <w:t xml:space="preserve"> </w:t>
      </w:r>
      <w:r w:rsidRPr="00E41A67">
        <w:rPr>
          <w:rStyle w:val="a3"/>
          <w:i w:val="0"/>
          <w:sz w:val="24"/>
          <w:szCs w:val="24"/>
        </w:rPr>
        <w:t xml:space="preserve">инспектора </w:t>
      </w:r>
      <w:r w:rsidR="00C112CE" w:rsidRPr="00E41A67">
        <w:rPr>
          <w:rStyle w:val="a3"/>
          <w:i w:val="0"/>
          <w:sz w:val="24"/>
          <w:szCs w:val="24"/>
        </w:rPr>
        <w:t>ОБДПС МВД по УР</w:t>
      </w:r>
      <w:r w:rsidR="00C1141D" w:rsidRPr="00E41A67">
        <w:rPr>
          <w:rStyle w:val="a3"/>
          <w:i w:val="0"/>
          <w:sz w:val="24"/>
          <w:szCs w:val="24"/>
        </w:rPr>
        <w:t>,</w:t>
      </w:r>
      <w:r w:rsidR="00C112CE" w:rsidRPr="00E41A67">
        <w:rPr>
          <w:rStyle w:val="a3"/>
          <w:i w:val="0"/>
          <w:sz w:val="24"/>
          <w:szCs w:val="24"/>
        </w:rPr>
        <w:t xml:space="preserve"> </w:t>
      </w:r>
      <w:r w:rsidR="00C1141D" w:rsidRPr="00E41A67">
        <w:rPr>
          <w:rStyle w:val="a3"/>
          <w:i w:val="0"/>
          <w:sz w:val="24"/>
          <w:szCs w:val="24"/>
        </w:rPr>
        <w:t xml:space="preserve">капитана полиции </w:t>
      </w:r>
      <w:proofErr w:type="spellStart"/>
      <w:r w:rsidR="00C1141D" w:rsidRPr="00E41A67">
        <w:rPr>
          <w:rStyle w:val="a3"/>
          <w:i w:val="0"/>
          <w:sz w:val="24"/>
          <w:szCs w:val="24"/>
        </w:rPr>
        <w:t>Метелева</w:t>
      </w:r>
      <w:proofErr w:type="spellEnd"/>
      <w:r w:rsidR="00C1141D" w:rsidRPr="00E41A67">
        <w:rPr>
          <w:rStyle w:val="a3"/>
          <w:i w:val="0"/>
          <w:sz w:val="24"/>
          <w:szCs w:val="24"/>
        </w:rPr>
        <w:t xml:space="preserve"> А.Н. (</w:t>
      </w:r>
      <w:r w:rsidR="00C1141D" w:rsidRPr="00E41A67">
        <w:rPr>
          <w:rStyle w:val="a3"/>
          <w:b/>
          <w:i w:val="0"/>
          <w:sz w:val="24"/>
          <w:szCs w:val="24"/>
        </w:rPr>
        <w:t>далее - Постановление</w:t>
      </w:r>
      <w:r w:rsidR="00C1141D" w:rsidRPr="00E41A67">
        <w:rPr>
          <w:rStyle w:val="a3"/>
          <w:i w:val="0"/>
          <w:sz w:val="24"/>
          <w:szCs w:val="24"/>
        </w:rPr>
        <w:t xml:space="preserve">) </w:t>
      </w:r>
      <w:r w:rsidR="00C112CE" w:rsidRPr="00E41A67">
        <w:rPr>
          <w:rStyle w:val="a3"/>
          <w:i w:val="0"/>
          <w:sz w:val="24"/>
          <w:szCs w:val="24"/>
        </w:rPr>
        <w:t>05</w:t>
      </w:r>
      <w:r w:rsidR="0041414F" w:rsidRPr="00E41A67">
        <w:rPr>
          <w:rStyle w:val="a3"/>
          <w:i w:val="0"/>
          <w:sz w:val="24"/>
          <w:szCs w:val="24"/>
        </w:rPr>
        <w:t xml:space="preserve"> </w:t>
      </w:r>
      <w:r w:rsidR="00C112CE" w:rsidRPr="00E41A67">
        <w:rPr>
          <w:rStyle w:val="a3"/>
          <w:i w:val="0"/>
          <w:sz w:val="24"/>
          <w:szCs w:val="24"/>
        </w:rPr>
        <w:t>марта</w:t>
      </w:r>
      <w:r w:rsidR="0041414F" w:rsidRPr="00E41A67">
        <w:rPr>
          <w:rStyle w:val="a3"/>
          <w:i w:val="0"/>
          <w:sz w:val="24"/>
          <w:szCs w:val="24"/>
        </w:rPr>
        <w:t xml:space="preserve"> 2014 года в 1</w:t>
      </w:r>
      <w:r w:rsidR="00C112CE" w:rsidRPr="00E41A67">
        <w:rPr>
          <w:rStyle w:val="a3"/>
          <w:i w:val="0"/>
          <w:sz w:val="24"/>
          <w:szCs w:val="24"/>
        </w:rPr>
        <w:t>7 час. 47</w:t>
      </w:r>
      <w:r w:rsidRPr="00E41A67">
        <w:rPr>
          <w:rStyle w:val="a3"/>
          <w:i w:val="0"/>
          <w:sz w:val="24"/>
          <w:szCs w:val="24"/>
        </w:rPr>
        <w:t xml:space="preserve"> мин. </w:t>
      </w:r>
      <w:r w:rsidR="0041414F" w:rsidRPr="00E41A67">
        <w:rPr>
          <w:rStyle w:val="a3"/>
          <w:i w:val="0"/>
          <w:sz w:val="24"/>
          <w:szCs w:val="24"/>
        </w:rPr>
        <w:t>Заявитель</w:t>
      </w:r>
      <w:r w:rsidRPr="00E41A67">
        <w:rPr>
          <w:rStyle w:val="a3"/>
          <w:i w:val="0"/>
          <w:sz w:val="24"/>
          <w:szCs w:val="24"/>
        </w:rPr>
        <w:t xml:space="preserve"> </w:t>
      </w:r>
      <w:r w:rsidR="00C1141D" w:rsidRPr="00E41A67">
        <w:rPr>
          <w:rStyle w:val="a3"/>
          <w:i w:val="0"/>
          <w:sz w:val="24"/>
          <w:szCs w:val="24"/>
        </w:rPr>
        <w:t>привлечен к ответственности за совершение</w:t>
      </w:r>
      <w:r w:rsidRPr="00E41A67">
        <w:rPr>
          <w:rStyle w:val="a3"/>
          <w:i w:val="0"/>
          <w:sz w:val="24"/>
          <w:szCs w:val="24"/>
        </w:rPr>
        <w:t xml:space="preserve"> административного правонарушения, </w:t>
      </w:r>
      <w:r w:rsidR="0041414F" w:rsidRPr="00E41A67">
        <w:rPr>
          <w:rStyle w:val="a3"/>
          <w:i w:val="0"/>
          <w:sz w:val="24"/>
          <w:szCs w:val="24"/>
        </w:rPr>
        <w:t xml:space="preserve">ответственность за которое </w:t>
      </w:r>
      <w:r w:rsidRPr="00E41A67">
        <w:rPr>
          <w:rStyle w:val="a3"/>
          <w:i w:val="0"/>
          <w:sz w:val="24"/>
          <w:szCs w:val="24"/>
        </w:rPr>
        <w:t>предусмотрен</w:t>
      </w:r>
      <w:r w:rsidR="0041414F" w:rsidRPr="00E41A67">
        <w:rPr>
          <w:rStyle w:val="a3"/>
          <w:i w:val="0"/>
          <w:sz w:val="24"/>
          <w:szCs w:val="24"/>
        </w:rPr>
        <w:t>а</w:t>
      </w:r>
      <w:r w:rsidRPr="00E41A67">
        <w:rPr>
          <w:rStyle w:val="a3"/>
          <w:i w:val="0"/>
          <w:sz w:val="24"/>
          <w:szCs w:val="24"/>
        </w:rPr>
        <w:t xml:space="preserve"> ст. 12.18 Кодекса РФ об ад</w:t>
      </w:r>
      <w:r w:rsidR="0041414F" w:rsidRPr="00E41A67">
        <w:rPr>
          <w:rStyle w:val="a3"/>
          <w:i w:val="0"/>
          <w:sz w:val="24"/>
          <w:szCs w:val="24"/>
        </w:rPr>
        <w:t>министративных правонарушениях и ему</w:t>
      </w:r>
      <w:r w:rsidRPr="00E41A67">
        <w:rPr>
          <w:rStyle w:val="a3"/>
          <w:i w:val="0"/>
          <w:sz w:val="24"/>
          <w:szCs w:val="24"/>
        </w:rPr>
        <w:t xml:space="preserve"> назначено наказание в виде штрафа в размере 1500 рублей.</w:t>
      </w:r>
      <w:proofErr w:type="gramEnd"/>
    </w:p>
    <w:p w:rsidR="00C1141D" w:rsidRPr="00E41A67" w:rsidRDefault="00C1141D" w:rsidP="00A54B65">
      <w:pPr>
        <w:spacing w:after="120"/>
        <w:ind w:left="-851" w:firstLine="357"/>
        <w:jc w:val="both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 xml:space="preserve">28 марта 2014 года командиром второго взвода Отдельного батальона ДПС ГИБДД МВД по УР, капитаном полиции </w:t>
      </w:r>
      <w:proofErr w:type="spellStart"/>
      <w:r w:rsidRPr="00E41A67">
        <w:rPr>
          <w:rStyle w:val="a3"/>
          <w:i w:val="0"/>
          <w:sz w:val="24"/>
          <w:szCs w:val="24"/>
        </w:rPr>
        <w:t>Баушкинером</w:t>
      </w:r>
      <w:proofErr w:type="spellEnd"/>
      <w:r w:rsidRPr="00E41A67">
        <w:rPr>
          <w:rStyle w:val="a3"/>
          <w:i w:val="0"/>
          <w:sz w:val="24"/>
          <w:szCs w:val="24"/>
        </w:rPr>
        <w:t xml:space="preserve"> А.Ю. вынесено Решение по жалобе на Постановление по делу об административном правонарушении</w:t>
      </w:r>
      <w:r w:rsidR="0039527D" w:rsidRPr="00E41A67">
        <w:rPr>
          <w:rStyle w:val="a3"/>
          <w:i w:val="0"/>
          <w:sz w:val="24"/>
          <w:szCs w:val="24"/>
        </w:rPr>
        <w:t xml:space="preserve"> (</w:t>
      </w:r>
      <w:r w:rsidR="0039527D" w:rsidRPr="00E41A67">
        <w:rPr>
          <w:rStyle w:val="a3"/>
          <w:b/>
          <w:i w:val="0"/>
          <w:sz w:val="24"/>
          <w:szCs w:val="24"/>
        </w:rPr>
        <w:t>далее - Решение</w:t>
      </w:r>
      <w:r w:rsidR="0039527D" w:rsidRPr="00E41A67">
        <w:rPr>
          <w:rStyle w:val="a3"/>
          <w:i w:val="0"/>
          <w:sz w:val="24"/>
          <w:szCs w:val="24"/>
        </w:rPr>
        <w:t>).</w:t>
      </w:r>
    </w:p>
    <w:p w:rsidR="0041414F" w:rsidRPr="00E41A67" w:rsidRDefault="0041414F" w:rsidP="00A54B65">
      <w:pPr>
        <w:spacing w:after="120"/>
        <w:ind w:left="-851" w:firstLine="357"/>
        <w:jc w:val="both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 xml:space="preserve">С </w:t>
      </w:r>
      <w:proofErr w:type="gramStart"/>
      <w:r w:rsidRPr="00E41A67">
        <w:rPr>
          <w:rStyle w:val="a3"/>
          <w:i w:val="0"/>
          <w:sz w:val="24"/>
          <w:szCs w:val="24"/>
        </w:rPr>
        <w:t>состоявшим</w:t>
      </w:r>
      <w:r w:rsidR="0039527D" w:rsidRPr="00E41A67">
        <w:rPr>
          <w:rStyle w:val="a3"/>
          <w:i w:val="0"/>
          <w:sz w:val="24"/>
          <w:szCs w:val="24"/>
        </w:rPr>
        <w:t>ися</w:t>
      </w:r>
      <w:proofErr w:type="gramEnd"/>
      <w:r w:rsidRPr="00E41A67">
        <w:rPr>
          <w:rStyle w:val="a3"/>
          <w:i w:val="0"/>
          <w:sz w:val="24"/>
          <w:szCs w:val="24"/>
        </w:rPr>
        <w:t xml:space="preserve"> по делу Постановлением </w:t>
      </w:r>
      <w:r w:rsidR="0039527D" w:rsidRPr="00E41A67">
        <w:rPr>
          <w:rStyle w:val="a3"/>
          <w:i w:val="0"/>
          <w:sz w:val="24"/>
          <w:szCs w:val="24"/>
        </w:rPr>
        <w:t xml:space="preserve">и Решением </w:t>
      </w:r>
      <w:r w:rsidRPr="00E41A67">
        <w:rPr>
          <w:rStyle w:val="a3"/>
          <w:i w:val="0"/>
          <w:sz w:val="24"/>
          <w:szCs w:val="24"/>
        </w:rPr>
        <w:t xml:space="preserve">согласиться нельзя по следующим основаниям. </w:t>
      </w:r>
    </w:p>
    <w:p w:rsidR="0041414F" w:rsidRDefault="00A15A65" w:rsidP="00A54B65">
      <w:pPr>
        <w:spacing w:after="120"/>
        <w:ind w:left="-851" w:firstLine="357"/>
        <w:jc w:val="both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 xml:space="preserve">Постановление содержит в себе сведения о лице, привлекаемом к административной ответственности, сведения о должностном лице, рассмотревшем дело, а также описание события совершения предполагаемого правонарушения. Таким образом, документально установлен и ничем не опровергнут тот факт, что обстоятельства, подлежащие выяснению по делу об административном правонарушении, </w:t>
      </w:r>
      <w:r w:rsidR="00C91089" w:rsidRPr="00E41A67">
        <w:rPr>
          <w:rStyle w:val="a3"/>
          <w:i w:val="0"/>
          <w:sz w:val="24"/>
          <w:szCs w:val="24"/>
        </w:rPr>
        <w:t xml:space="preserve">при производстве </w:t>
      </w:r>
      <w:r w:rsidRPr="00E41A67">
        <w:rPr>
          <w:rStyle w:val="a3"/>
          <w:i w:val="0"/>
          <w:sz w:val="24"/>
          <w:szCs w:val="24"/>
        </w:rPr>
        <w:t>не устанавливались, что свидетельствует о нарушении норм процессуального права, которое не позволило всесторонне, полно и своевременно выяснить все обстоятельства дела и разрешить его в соответствии с законом.</w:t>
      </w:r>
    </w:p>
    <w:p w:rsidR="00A24125" w:rsidRDefault="006B1221" w:rsidP="006B1221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 xml:space="preserve">Ни протокол </w:t>
      </w:r>
      <w:proofErr w:type="gramStart"/>
      <w:r w:rsidRPr="00E41A67">
        <w:rPr>
          <w:rStyle w:val="a3"/>
          <w:i w:val="0"/>
          <w:sz w:val="24"/>
          <w:szCs w:val="24"/>
        </w:rPr>
        <w:t>18</w:t>
      </w:r>
      <w:proofErr w:type="gramEnd"/>
      <w:r w:rsidRPr="00E41A67">
        <w:rPr>
          <w:rStyle w:val="a3"/>
          <w:i w:val="0"/>
          <w:sz w:val="24"/>
          <w:szCs w:val="24"/>
        </w:rPr>
        <w:t xml:space="preserve"> АН 0502069 об административном правонарушении (</w:t>
      </w:r>
      <w:r w:rsidRPr="00E41A67">
        <w:rPr>
          <w:rStyle w:val="a3"/>
          <w:b/>
          <w:i w:val="0"/>
          <w:sz w:val="24"/>
          <w:szCs w:val="24"/>
        </w:rPr>
        <w:t>далее - Протокол</w:t>
      </w:r>
      <w:r w:rsidRPr="00E41A67">
        <w:rPr>
          <w:rStyle w:val="a3"/>
          <w:i w:val="0"/>
          <w:sz w:val="24"/>
          <w:szCs w:val="24"/>
        </w:rPr>
        <w:t xml:space="preserve">), ни Постановление не содержат сведений, указывающих на наличие события административного правонарушения. Так, в части описания события административного правонарушения должностным лицом использовано общее название статьи 12.18 </w:t>
      </w:r>
      <w:proofErr w:type="spellStart"/>
      <w:r w:rsidRPr="00E41A67">
        <w:rPr>
          <w:rStyle w:val="a3"/>
          <w:i w:val="0"/>
          <w:sz w:val="24"/>
          <w:szCs w:val="24"/>
        </w:rPr>
        <w:t>КоАП</w:t>
      </w:r>
      <w:proofErr w:type="spellEnd"/>
      <w:r w:rsidRPr="00E41A67">
        <w:rPr>
          <w:rStyle w:val="a3"/>
          <w:i w:val="0"/>
          <w:sz w:val="24"/>
          <w:szCs w:val="24"/>
        </w:rPr>
        <w:t xml:space="preserve"> РФ, которое не соответствует ни диспозиции настоящей статьи, ни содержанию вменяемого в нарушение Заявителю п.14.1 ПДД. Кроме того, материалы дела не содержат описание действий Заявителя, повлекшие совершение предполагаемого правонарушения</w:t>
      </w:r>
      <w:r>
        <w:rPr>
          <w:rStyle w:val="a3"/>
          <w:i w:val="0"/>
          <w:sz w:val="24"/>
          <w:szCs w:val="24"/>
        </w:rPr>
        <w:t xml:space="preserve"> и квалифицированные в качестве противоправного деяния</w:t>
      </w:r>
      <w:r w:rsidRPr="00E41A67">
        <w:rPr>
          <w:rStyle w:val="a3"/>
          <w:i w:val="0"/>
          <w:sz w:val="24"/>
          <w:szCs w:val="24"/>
        </w:rPr>
        <w:t xml:space="preserve">. </w:t>
      </w:r>
    </w:p>
    <w:p w:rsidR="006831EA" w:rsidRDefault="006B1221" w:rsidP="006B1221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 xml:space="preserve">Диспозиция ст.12.18 </w:t>
      </w:r>
      <w:proofErr w:type="spellStart"/>
      <w:r w:rsidRPr="00E41A67">
        <w:rPr>
          <w:rStyle w:val="a3"/>
          <w:i w:val="0"/>
          <w:sz w:val="24"/>
          <w:szCs w:val="24"/>
        </w:rPr>
        <w:t>КоАП</w:t>
      </w:r>
      <w:proofErr w:type="spellEnd"/>
      <w:r w:rsidRPr="00E41A67">
        <w:rPr>
          <w:rStyle w:val="a3"/>
          <w:i w:val="0"/>
          <w:sz w:val="24"/>
          <w:szCs w:val="24"/>
        </w:rPr>
        <w:t xml:space="preserve"> РФ по своему виду является бланкетной. Объективную сторону да</w:t>
      </w:r>
      <w:r>
        <w:rPr>
          <w:rStyle w:val="a3"/>
          <w:i w:val="0"/>
          <w:sz w:val="24"/>
          <w:szCs w:val="24"/>
        </w:rPr>
        <w:t>нного правонарушения образовываю</w:t>
      </w:r>
      <w:r w:rsidRPr="00E41A67">
        <w:rPr>
          <w:rStyle w:val="a3"/>
          <w:i w:val="0"/>
          <w:sz w:val="24"/>
          <w:szCs w:val="24"/>
        </w:rPr>
        <w:t>т действия лица, выразившиеся в невыполнении требований Правил 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движении.</w:t>
      </w:r>
      <w:r w:rsidR="00A24125">
        <w:rPr>
          <w:rStyle w:val="a3"/>
          <w:i w:val="0"/>
          <w:sz w:val="24"/>
          <w:szCs w:val="24"/>
        </w:rPr>
        <w:t xml:space="preserve"> </w:t>
      </w:r>
      <w:r>
        <w:rPr>
          <w:rStyle w:val="a3"/>
          <w:i w:val="0"/>
          <w:sz w:val="24"/>
          <w:szCs w:val="24"/>
        </w:rPr>
        <w:t>Требование «Уступить дорогу (не создавать помех) означает,</w:t>
      </w:r>
      <w:r w:rsidRPr="00E41A67">
        <w:rPr>
          <w:rStyle w:val="a3"/>
          <w:i w:val="0"/>
          <w:sz w:val="24"/>
          <w:szCs w:val="24"/>
        </w:rPr>
        <w:t xml:space="preserve"> что участник дорожного движения не должен начинать, возобновлять или продолжать движение, осуществлять какой-либо маневр, если это может вынудить других участников движения, имеющих по отношению к нему преимущество, изменить направление движения или скорость.</w:t>
      </w:r>
      <w:r>
        <w:rPr>
          <w:rStyle w:val="a3"/>
          <w:i w:val="0"/>
          <w:sz w:val="24"/>
          <w:szCs w:val="24"/>
        </w:rPr>
        <w:t xml:space="preserve"> </w:t>
      </w:r>
      <w:r w:rsidRPr="00E41A67">
        <w:rPr>
          <w:rStyle w:val="a3"/>
          <w:i w:val="0"/>
          <w:sz w:val="24"/>
          <w:szCs w:val="24"/>
        </w:rPr>
        <w:t>Термин «Преимущество (приоритет)» означает право на первоочередное движение в намеченном направлении по отношению к другим участникам движения.</w:t>
      </w:r>
      <w:r>
        <w:rPr>
          <w:rStyle w:val="a3"/>
          <w:i w:val="0"/>
          <w:sz w:val="24"/>
          <w:szCs w:val="24"/>
        </w:rPr>
        <w:t xml:space="preserve"> </w:t>
      </w:r>
    </w:p>
    <w:p w:rsidR="006831EA" w:rsidRDefault="006831EA" w:rsidP="006B1221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Таким образом, </w:t>
      </w:r>
      <w:r w:rsidR="006B1221">
        <w:rPr>
          <w:rStyle w:val="a3"/>
          <w:i w:val="0"/>
          <w:sz w:val="24"/>
          <w:szCs w:val="24"/>
        </w:rPr>
        <w:t xml:space="preserve">ст.12.18 </w:t>
      </w:r>
      <w:proofErr w:type="spellStart"/>
      <w:r w:rsidR="006B1221">
        <w:rPr>
          <w:rStyle w:val="a3"/>
          <w:i w:val="0"/>
          <w:sz w:val="24"/>
          <w:szCs w:val="24"/>
        </w:rPr>
        <w:t>КоАП</w:t>
      </w:r>
      <w:proofErr w:type="spellEnd"/>
      <w:r w:rsidR="006B1221">
        <w:rPr>
          <w:rStyle w:val="a3"/>
          <w:i w:val="0"/>
          <w:sz w:val="24"/>
          <w:szCs w:val="24"/>
        </w:rPr>
        <w:t xml:space="preserve"> РФ </w:t>
      </w:r>
      <w:r>
        <w:rPr>
          <w:rStyle w:val="a3"/>
          <w:i w:val="0"/>
          <w:sz w:val="24"/>
          <w:szCs w:val="24"/>
        </w:rPr>
        <w:t>запрещает водителю под угрозой наказания начинать движение, продолжать либо возобновлять его, осуществлять какого-либо маневр, если это может вынудить других участников движения (кроме водителей транспортных средств), имеющих по отношению к нему преимущество, изменить направление движения либо скорость.</w:t>
      </w:r>
    </w:p>
    <w:p w:rsidR="006B1221" w:rsidRDefault="00DC64DD" w:rsidP="006B1221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lastRenderedPageBreak/>
        <w:t xml:space="preserve">Преимуществом в движении пешеходы пользуются в соответствии с пунктом </w:t>
      </w:r>
      <w:r w:rsidR="006B1221">
        <w:rPr>
          <w:rStyle w:val="a3"/>
          <w:i w:val="0"/>
          <w:sz w:val="24"/>
          <w:szCs w:val="24"/>
        </w:rPr>
        <w:t>14.1 ПДД</w:t>
      </w:r>
      <w:r>
        <w:rPr>
          <w:rStyle w:val="a3"/>
          <w:i w:val="0"/>
          <w:sz w:val="24"/>
          <w:szCs w:val="24"/>
        </w:rPr>
        <w:t>, который</w:t>
      </w:r>
      <w:r w:rsidR="006B1221">
        <w:rPr>
          <w:rStyle w:val="a3"/>
          <w:i w:val="0"/>
          <w:sz w:val="24"/>
          <w:szCs w:val="24"/>
        </w:rPr>
        <w:t xml:space="preserve"> обязывает водителя транспортного средства, приближающегося к нерегулируемому пешеходному переходу, снизить скорость либо остановиться перед переходом, чтобы пропустить пешеходов, переходящих проезжую часть либо вступивших на нее для осуществления перехода.</w:t>
      </w:r>
    </w:p>
    <w:p w:rsidR="00147D6A" w:rsidRDefault="00A24125" w:rsidP="00147D6A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Квалифицируя </w:t>
      </w:r>
      <w:r w:rsidR="00147D6A">
        <w:rPr>
          <w:rStyle w:val="a3"/>
          <w:i w:val="0"/>
          <w:sz w:val="24"/>
          <w:szCs w:val="24"/>
        </w:rPr>
        <w:t>де</w:t>
      </w:r>
      <w:r>
        <w:rPr>
          <w:rStyle w:val="a3"/>
          <w:i w:val="0"/>
          <w:sz w:val="24"/>
          <w:szCs w:val="24"/>
        </w:rPr>
        <w:t>йствия</w:t>
      </w:r>
      <w:r w:rsidR="00147D6A">
        <w:rPr>
          <w:rStyle w:val="a3"/>
          <w:i w:val="0"/>
          <w:sz w:val="24"/>
          <w:szCs w:val="24"/>
        </w:rPr>
        <w:t xml:space="preserve"> водителя</w:t>
      </w:r>
      <w:r w:rsidR="00DC64DD">
        <w:rPr>
          <w:rStyle w:val="a3"/>
          <w:i w:val="0"/>
          <w:sz w:val="24"/>
          <w:szCs w:val="24"/>
        </w:rPr>
        <w:t xml:space="preserve"> </w:t>
      </w:r>
      <w:r>
        <w:rPr>
          <w:rStyle w:val="a3"/>
          <w:i w:val="0"/>
          <w:sz w:val="24"/>
          <w:szCs w:val="24"/>
        </w:rPr>
        <w:t>как</w:t>
      </w:r>
      <w:r w:rsidR="00DC64DD">
        <w:rPr>
          <w:rStyle w:val="a3"/>
          <w:i w:val="0"/>
          <w:sz w:val="24"/>
          <w:szCs w:val="24"/>
        </w:rPr>
        <w:t xml:space="preserve"> нарушающ</w:t>
      </w:r>
      <w:r>
        <w:rPr>
          <w:rStyle w:val="a3"/>
          <w:i w:val="0"/>
          <w:sz w:val="24"/>
          <w:szCs w:val="24"/>
        </w:rPr>
        <w:t>ие</w:t>
      </w:r>
      <w:r w:rsidR="00DC64DD">
        <w:rPr>
          <w:rStyle w:val="a3"/>
          <w:i w:val="0"/>
          <w:sz w:val="24"/>
          <w:szCs w:val="24"/>
        </w:rPr>
        <w:t xml:space="preserve"> требования пункта 14.1 ПДД</w:t>
      </w:r>
      <w:r>
        <w:rPr>
          <w:rStyle w:val="a3"/>
          <w:i w:val="0"/>
          <w:sz w:val="24"/>
          <w:szCs w:val="24"/>
        </w:rPr>
        <w:t xml:space="preserve"> и, соответственно, образовывающие объективную сторону правонарушения по ст.12.18 </w:t>
      </w:r>
      <w:proofErr w:type="spellStart"/>
      <w:r>
        <w:rPr>
          <w:rStyle w:val="a3"/>
          <w:i w:val="0"/>
          <w:sz w:val="24"/>
          <w:szCs w:val="24"/>
        </w:rPr>
        <w:t>КоАП</w:t>
      </w:r>
      <w:proofErr w:type="spellEnd"/>
      <w:r>
        <w:rPr>
          <w:rStyle w:val="a3"/>
          <w:i w:val="0"/>
          <w:sz w:val="24"/>
          <w:szCs w:val="24"/>
        </w:rPr>
        <w:t xml:space="preserve"> РФ</w:t>
      </w:r>
      <w:r w:rsidR="00DC64DD">
        <w:rPr>
          <w:rStyle w:val="a3"/>
          <w:i w:val="0"/>
          <w:sz w:val="24"/>
          <w:szCs w:val="24"/>
        </w:rPr>
        <w:t xml:space="preserve">, </w:t>
      </w:r>
      <w:r>
        <w:rPr>
          <w:rStyle w:val="a3"/>
          <w:i w:val="0"/>
          <w:sz w:val="24"/>
          <w:szCs w:val="24"/>
        </w:rPr>
        <w:t>должностному лицу следует установить</w:t>
      </w:r>
      <w:r w:rsidR="00147D6A">
        <w:rPr>
          <w:rStyle w:val="a3"/>
          <w:i w:val="0"/>
          <w:sz w:val="24"/>
          <w:szCs w:val="24"/>
        </w:rPr>
        <w:t xml:space="preserve"> способ совершения противоправного деяния, его последствия, а также причинно-следственная связь между ними.</w:t>
      </w:r>
    </w:p>
    <w:p w:rsidR="00515913" w:rsidRDefault="00BC584B" w:rsidP="00515913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Например, н</w:t>
      </w:r>
      <w:r w:rsidR="00A96115">
        <w:rPr>
          <w:rStyle w:val="a3"/>
          <w:i w:val="0"/>
          <w:sz w:val="24"/>
          <w:szCs w:val="24"/>
        </w:rPr>
        <w:t>е образовывают объективную сторону</w:t>
      </w:r>
      <w:r>
        <w:rPr>
          <w:rStyle w:val="a3"/>
          <w:i w:val="0"/>
          <w:sz w:val="24"/>
          <w:szCs w:val="24"/>
        </w:rPr>
        <w:t xml:space="preserve"> рассматриваемого</w:t>
      </w:r>
      <w:r w:rsidR="00A96115">
        <w:rPr>
          <w:rStyle w:val="a3"/>
          <w:i w:val="0"/>
          <w:sz w:val="24"/>
          <w:szCs w:val="24"/>
        </w:rPr>
        <w:t xml:space="preserve"> правонарушения действия водителя, продолжившего движение через нерегулируемый пешеходный переход, даже е</w:t>
      </w:r>
      <w:r w:rsidR="00A24125">
        <w:rPr>
          <w:rStyle w:val="a3"/>
          <w:i w:val="0"/>
          <w:sz w:val="24"/>
          <w:szCs w:val="24"/>
        </w:rPr>
        <w:t>сли на нем находились</w:t>
      </w:r>
      <w:r w:rsidR="00A96115">
        <w:rPr>
          <w:rStyle w:val="a3"/>
          <w:i w:val="0"/>
          <w:sz w:val="24"/>
          <w:szCs w:val="24"/>
        </w:rPr>
        <w:t xml:space="preserve"> пешеходы</w:t>
      </w:r>
      <w:r>
        <w:rPr>
          <w:rStyle w:val="a3"/>
          <w:i w:val="0"/>
          <w:sz w:val="24"/>
          <w:szCs w:val="24"/>
        </w:rPr>
        <w:t xml:space="preserve">, но </w:t>
      </w:r>
      <w:r w:rsidR="00A96115">
        <w:rPr>
          <w:rStyle w:val="a3"/>
          <w:i w:val="0"/>
          <w:sz w:val="24"/>
          <w:szCs w:val="24"/>
        </w:rPr>
        <w:t>при этом не созда</w:t>
      </w:r>
      <w:r w:rsidR="00A24125">
        <w:rPr>
          <w:rStyle w:val="a3"/>
          <w:i w:val="0"/>
          <w:sz w:val="24"/>
          <w:szCs w:val="24"/>
        </w:rPr>
        <w:t>валось</w:t>
      </w:r>
      <w:r w:rsidR="00A96115">
        <w:rPr>
          <w:rStyle w:val="a3"/>
          <w:i w:val="0"/>
          <w:sz w:val="24"/>
          <w:szCs w:val="24"/>
        </w:rPr>
        <w:t xml:space="preserve"> помех движению этих пешеходов и опасности для их жизни и здоровья. Данный вывод нашел свое подтверждение и</w:t>
      </w:r>
      <w:r>
        <w:rPr>
          <w:rStyle w:val="a3"/>
          <w:i w:val="0"/>
          <w:sz w:val="24"/>
          <w:szCs w:val="24"/>
        </w:rPr>
        <w:t xml:space="preserve"> в правовой позиции Верховного С</w:t>
      </w:r>
      <w:r w:rsidR="00A96115">
        <w:rPr>
          <w:rStyle w:val="a3"/>
          <w:i w:val="0"/>
          <w:sz w:val="24"/>
          <w:szCs w:val="24"/>
        </w:rPr>
        <w:t xml:space="preserve">уда Российской Федерации, выраженной в Решении АКПИ 12-205 от 17 апреля 2012 года, и </w:t>
      </w:r>
      <w:r>
        <w:rPr>
          <w:rStyle w:val="a3"/>
          <w:i w:val="0"/>
          <w:sz w:val="24"/>
          <w:szCs w:val="24"/>
        </w:rPr>
        <w:t>признан</w:t>
      </w:r>
      <w:r w:rsidR="00A00541">
        <w:rPr>
          <w:rStyle w:val="a3"/>
          <w:i w:val="0"/>
          <w:sz w:val="24"/>
          <w:szCs w:val="24"/>
        </w:rPr>
        <w:t>ной верной</w:t>
      </w:r>
      <w:r>
        <w:rPr>
          <w:rStyle w:val="a3"/>
          <w:i w:val="0"/>
          <w:sz w:val="24"/>
          <w:szCs w:val="24"/>
        </w:rPr>
        <w:t xml:space="preserve"> Определением АПЛ 12-404 от 31 июля 2012 года Апелляционной коллегии Верховного Суда Российской Федерации. Так, суд указал на то, что при подобных обстоятельствах </w:t>
      </w:r>
      <w:r w:rsidR="00A00541">
        <w:rPr>
          <w:rStyle w:val="a3"/>
          <w:i w:val="0"/>
          <w:sz w:val="24"/>
          <w:szCs w:val="24"/>
        </w:rPr>
        <w:t xml:space="preserve">п.14.1 ПДД </w:t>
      </w:r>
      <w:r>
        <w:rPr>
          <w:rStyle w:val="a3"/>
          <w:i w:val="0"/>
          <w:sz w:val="24"/>
          <w:szCs w:val="24"/>
        </w:rPr>
        <w:t xml:space="preserve">не запрещает водителю движение через </w:t>
      </w:r>
      <w:r w:rsidR="00A00541">
        <w:rPr>
          <w:rStyle w:val="a3"/>
          <w:i w:val="0"/>
          <w:sz w:val="24"/>
          <w:szCs w:val="24"/>
        </w:rPr>
        <w:t>не</w:t>
      </w:r>
      <w:r>
        <w:rPr>
          <w:rStyle w:val="a3"/>
          <w:i w:val="0"/>
          <w:sz w:val="24"/>
          <w:szCs w:val="24"/>
        </w:rPr>
        <w:t xml:space="preserve">регулируемый пешеходный переход, а доводы о запрете </w:t>
      </w:r>
      <w:r w:rsidR="00247DBD">
        <w:rPr>
          <w:rStyle w:val="a3"/>
          <w:i w:val="0"/>
          <w:sz w:val="24"/>
          <w:szCs w:val="24"/>
        </w:rPr>
        <w:t>такого движения являются надуманными и сводятся к ошибочному толкованию норм права.</w:t>
      </w:r>
      <w:r w:rsidR="00A00541">
        <w:rPr>
          <w:rStyle w:val="a3"/>
          <w:i w:val="0"/>
          <w:sz w:val="24"/>
          <w:szCs w:val="24"/>
        </w:rPr>
        <w:t xml:space="preserve"> Кроме того, п</w:t>
      </w:r>
      <w:r w:rsidR="00515913" w:rsidRPr="00DB4F26">
        <w:rPr>
          <w:rStyle w:val="a3"/>
          <w:i w:val="0"/>
          <w:sz w:val="24"/>
        </w:rPr>
        <w:t>одпунктом "</w:t>
      </w:r>
      <w:proofErr w:type="spellStart"/>
      <w:r w:rsidR="00515913" w:rsidRPr="00DB4F26">
        <w:rPr>
          <w:rStyle w:val="a3"/>
          <w:i w:val="0"/>
          <w:sz w:val="24"/>
        </w:rPr>
        <w:t>b</w:t>
      </w:r>
      <w:proofErr w:type="spellEnd"/>
      <w:r w:rsidR="00515913" w:rsidRPr="00DB4F26">
        <w:rPr>
          <w:rStyle w:val="a3"/>
          <w:i w:val="0"/>
          <w:sz w:val="24"/>
        </w:rPr>
        <w:t>" пункта 2 статьи 21 Конве</w:t>
      </w:r>
      <w:r w:rsidR="00515913">
        <w:rPr>
          <w:rStyle w:val="a3"/>
          <w:i w:val="0"/>
          <w:sz w:val="24"/>
        </w:rPr>
        <w:t>нции о дорожном движении, устано</w:t>
      </w:r>
      <w:r w:rsidR="00515913" w:rsidRPr="00DB4F26">
        <w:rPr>
          <w:rStyle w:val="a3"/>
          <w:i w:val="0"/>
          <w:sz w:val="24"/>
        </w:rPr>
        <w:t>вл</w:t>
      </w:r>
      <w:r w:rsidR="00515913">
        <w:rPr>
          <w:rStyle w:val="a3"/>
          <w:i w:val="0"/>
          <w:sz w:val="24"/>
        </w:rPr>
        <w:t>ено</w:t>
      </w:r>
      <w:r w:rsidR="00515913" w:rsidRPr="00DB4F26">
        <w:rPr>
          <w:rStyle w:val="a3"/>
          <w:i w:val="0"/>
          <w:sz w:val="24"/>
        </w:rPr>
        <w:t>, что если движение транспортных средств на пешеходном переходе не регулируется ни световыми дорожными сигналами, ни регулировщиком, водители должны при приближении к этому переходу надлежащим образом снизить скорость, чтобы не подвергать опасности пешеходов, вступивших или вступающих на переход; в случае необходимости надлежит остановиться и пропустить пешеходов.</w:t>
      </w:r>
      <w:r w:rsidR="00515913">
        <w:rPr>
          <w:rStyle w:val="a3"/>
          <w:i w:val="0"/>
          <w:sz w:val="24"/>
        </w:rPr>
        <w:t xml:space="preserve"> </w:t>
      </w:r>
    </w:p>
    <w:p w:rsidR="00515913" w:rsidRDefault="00247DBD" w:rsidP="00515913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r w:rsidRPr="00247DBD">
        <w:rPr>
          <w:rStyle w:val="a3"/>
          <w:i w:val="0"/>
          <w:sz w:val="24"/>
        </w:rPr>
        <w:t>Обязанность водителя транспортного средства, приближающегося к нерегулируемому пешеходному переходу, снизить скорость или остановиться перед переходом</w:t>
      </w:r>
      <w:r>
        <w:rPr>
          <w:rStyle w:val="a3"/>
          <w:i w:val="0"/>
          <w:sz w:val="24"/>
        </w:rPr>
        <w:t>,</w:t>
      </w:r>
      <w:r w:rsidRPr="00247DBD">
        <w:rPr>
          <w:rStyle w:val="a3"/>
          <w:i w:val="0"/>
          <w:sz w:val="24"/>
        </w:rPr>
        <w:t xml:space="preserve"> поставлена в зависимость именно от необходимости пропустить пешеходов, переходящих проезжую часть или вступивших на нее для осуществления перехода. Данная обязанность не возникает в случае, когда необходимость уступать дорогу пешеходам отсутствует (например, когда траектории движения транспортного средства и пешехода не пересекаются).</w:t>
      </w:r>
      <w:r>
        <w:rPr>
          <w:rStyle w:val="a3"/>
          <w:i w:val="0"/>
          <w:sz w:val="24"/>
        </w:rPr>
        <w:t xml:space="preserve"> При этом необходимо учитывать, что траектории транспортного средства и пешехода не должны пересекаться не только в пространстве, но и во времени. Иное толкование противоречило бы принципам разумности, что позволило бы необоснованно привлекать к ответственности любого водителя, даже действующего добросовестно.</w:t>
      </w:r>
    </w:p>
    <w:p w:rsidR="00515913" w:rsidRDefault="00515913" w:rsidP="00515913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proofErr w:type="gramStart"/>
      <w:r>
        <w:rPr>
          <w:rStyle w:val="a3"/>
          <w:i w:val="0"/>
          <w:sz w:val="24"/>
        </w:rPr>
        <w:t xml:space="preserve">Учитывая, что Постановление </w:t>
      </w:r>
      <w:r w:rsidR="00A00541">
        <w:rPr>
          <w:rStyle w:val="a3"/>
          <w:i w:val="0"/>
          <w:sz w:val="24"/>
        </w:rPr>
        <w:t xml:space="preserve">и другие материалы дела </w:t>
      </w:r>
      <w:r>
        <w:rPr>
          <w:rStyle w:val="a3"/>
          <w:i w:val="0"/>
          <w:sz w:val="24"/>
        </w:rPr>
        <w:t>не с</w:t>
      </w:r>
      <w:r w:rsidR="00A00541">
        <w:rPr>
          <w:rStyle w:val="a3"/>
          <w:i w:val="0"/>
          <w:sz w:val="24"/>
        </w:rPr>
        <w:t>одержа</w:t>
      </w:r>
      <w:r>
        <w:rPr>
          <w:rStyle w:val="a3"/>
          <w:i w:val="0"/>
          <w:sz w:val="24"/>
        </w:rPr>
        <w:t xml:space="preserve">т в себе </w:t>
      </w:r>
      <w:r w:rsidR="000A6637">
        <w:rPr>
          <w:rStyle w:val="a3"/>
          <w:i w:val="0"/>
          <w:sz w:val="24"/>
        </w:rPr>
        <w:t>описания</w:t>
      </w:r>
      <w:r>
        <w:rPr>
          <w:rStyle w:val="a3"/>
          <w:i w:val="0"/>
          <w:sz w:val="24"/>
        </w:rPr>
        <w:t xml:space="preserve"> </w:t>
      </w:r>
      <w:r w:rsidR="000A6637">
        <w:rPr>
          <w:rStyle w:val="a3"/>
          <w:i w:val="0"/>
          <w:sz w:val="24"/>
        </w:rPr>
        <w:t xml:space="preserve">конкретных </w:t>
      </w:r>
      <w:r>
        <w:rPr>
          <w:rStyle w:val="a3"/>
          <w:i w:val="0"/>
          <w:sz w:val="24"/>
        </w:rPr>
        <w:t xml:space="preserve">действий водителя, расцененных </w:t>
      </w:r>
      <w:r w:rsidR="000A6637">
        <w:rPr>
          <w:rStyle w:val="a3"/>
          <w:i w:val="0"/>
          <w:sz w:val="24"/>
        </w:rPr>
        <w:t>должностным лицом в качестве противоправных, а также указание на то, имели ли  такие действия вредные последствия, выразившиеся в создании помех для движения пешеходов, либо ставящие их жизнь и здоровье под угрозу, считаю недоказанным факт нарушения Заявителем п.14.1 ПДД</w:t>
      </w:r>
      <w:r w:rsidR="00A00541">
        <w:rPr>
          <w:rStyle w:val="a3"/>
          <w:i w:val="0"/>
          <w:sz w:val="24"/>
        </w:rPr>
        <w:t>.</w:t>
      </w:r>
      <w:proofErr w:type="gramEnd"/>
      <w:r w:rsidR="00A00541">
        <w:rPr>
          <w:rStyle w:val="a3"/>
          <w:i w:val="0"/>
          <w:sz w:val="24"/>
        </w:rPr>
        <w:t xml:space="preserve"> Кроме того, при рассмотрении дела должностным лицом установлено отсутствие нарушения Заявителем п.14.1 ПДД, что подтверждается отсутствием выводов о таком нарушении в мотивировочной части Постановления.</w:t>
      </w:r>
    </w:p>
    <w:p w:rsidR="00A54B65" w:rsidRPr="00E41A67" w:rsidRDefault="0039527D" w:rsidP="00515913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 xml:space="preserve">В соответствии с </w:t>
      </w:r>
      <w:proofErr w:type="gramStart"/>
      <w:r w:rsidRPr="00E41A67">
        <w:rPr>
          <w:rStyle w:val="a3"/>
          <w:i w:val="0"/>
          <w:sz w:val="24"/>
          <w:szCs w:val="24"/>
        </w:rPr>
        <w:t>ч</w:t>
      </w:r>
      <w:proofErr w:type="gramEnd"/>
      <w:r w:rsidRPr="00E41A67">
        <w:rPr>
          <w:rStyle w:val="a3"/>
          <w:i w:val="0"/>
          <w:sz w:val="24"/>
          <w:szCs w:val="24"/>
        </w:rPr>
        <w:t xml:space="preserve">.1 ст.2.1 </w:t>
      </w:r>
      <w:proofErr w:type="spellStart"/>
      <w:r w:rsidRPr="00E41A67">
        <w:rPr>
          <w:rStyle w:val="a3"/>
          <w:i w:val="0"/>
          <w:sz w:val="24"/>
          <w:szCs w:val="24"/>
        </w:rPr>
        <w:t>КоАП</w:t>
      </w:r>
      <w:proofErr w:type="spellEnd"/>
      <w:r w:rsidRPr="00E41A67">
        <w:rPr>
          <w:rStyle w:val="a3"/>
          <w:i w:val="0"/>
          <w:sz w:val="24"/>
          <w:szCs w:val="24"/>
        </w:rPr>
        <w:t xml:space="preserve"> РФ, административным правонарушением признается противоправное, виновное действие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  <w:r w:rsidR="00204328" w:rsidRPr="00E41A67">
        <w:rPr>
          <w:rStyle w:val="a3"/>
          <w:i w:val="0"/>
          <w:sz w:val="24"/>
          <w:szCs w:val="24"/>
        </w:rPr>
        <w:t xml:space="preserve"> Таким образом, для квалификации деяния в качестве административного правонарушения при производстве по делу следует установить не только объективную сторону состава пр</w:t>
      </w:r>
      <w:r w:rsidR="00EF2480" w:rsidRPr="00E41A67">
        <w:rPr>
          <w:rStyle w:val="a3"/>
          <w:i w:val="0"/>
          <w:sz w:val="24"/>
          <w:szCs w:val="24"/>
        </w:rPr>
        <w:t xml:space="preserve">авонарушения, но и субъективную, что должно быть отражено в постановлении по делу (п.4) ч.1 ст.29.10 </w:t>
      </w:r>
      <w:proofErr w:type="spellStart"/>
      <w:r w:rsidR="00EF2480" w:rsidRPr="00E41A67">
        <w:rPr>
          <w:rStyle w:val="a3"/>
          <w:i w:val="0"/>
          <w:sz w:val="24"/>
          <w:szCs w:val="24"/>
        </w:rPr>
        <w:t>КоАП</w:t>
      </w:r>
      <w:proofErr w:type="spellEnd"/>
      <w:r w:rsidR="00EF2480" w:rsidRPr="00E41A67">
        <w:rPr>
          <w:rStyle w:val="a3"/>
          <w:i w:val="0"/>
          <w:sz w:val="24"/>
          <w:szCs w:val="24"/>
        </w:rPr>
        <w:t xml:space="preserve"> РФ).</w:t>
      </w:r>
      <w:r w:rsidR="00304382" w:rsidRPr="00E41A67">
        <w:rPr>
          <w:rStyle w:val="a3"/>
          <w:i w:val="0"/>
          <w:sz w:val="24"/>
          <w:szCs w:val="24"/>
        </w:rPr>
        <w:t xml:space="preserve"> Объективное вменение не допускается. Исходя из содержания Постановления, виновность Заявителя в совершении </w:t>
      </w:r>
      <w:r w:rsidR="00304382" w:rsidRPr="00E41A67">
        <w:rPr>
          <w:rStyle w:val="a3"/>
          <w:i w:val="0"/>
          <w:sz w:val="24"/>
          <w:szCs w:val="24"/>
        </w:rPr>
        <w:lastRenderedPageBreak/>
        <w:t>противоправного деяния при производ</w:t>
      </w:r>
      <w:r w:rsidR="00515913">
        <w:rPr>
          <w:rStyle w:val="a3"/>
          <w:i w:val="0"/>
          <w:sz w:val="24"/>
          <w:szCs w:val="24"/>
        </w:rPr>
        <w:t xml:space="preserve">стве по делу не устанавливалась, так как </w:t>
      </w:r>
      <w:r w:rsidR="00515913" w:rsidRPr="00E41A67">
        <w:rPr>
          <w:rStyle w:val="a3"/>
          <w:i w:val="0"/>
          <w:sz w:val="24"/>
          <w:szCs w:val="24"/>
        </w:rPr>
        <w:t xml:space="preserve">Постановление не содержит в себе указания на виновность лица, привлекаемого к административной ответственности, в совершении административного правонарушения (п.3 ч.1 ст.26.1 </w:t>
      </w:r>
      <w:proofErr w:type="spellStart"/>
      <w:r w:rsidR="00515913" w:rsidRPr="00E41A67">
        <w:rPr>
          <w:rStyle w:val="a3"/>
          <w:i w:val="0"/>
          <w:sz w:val="24"/>
          <w:szCs w:val="24"/>
        </w:rPr>
        <w:t>КоАП</w:t>
      </w:r>
      <w:proofErr w:type="spellEnd"/>
      <w:r w:rsidR="00515913" w:rsidRPr="00E41A67">
        <w:rPr>
          <w:rStyle w:val="a3"/>
          <w:i w:val="0"/>
          <w:sz w:val="24"/>
          <w:szCs w:val="24"/>
        </w:rPr>
        <w:t xml:space="preserve"> РФ).</w:t>
      </w:r>
    </w:p>
    <w:p w:rsidR="004D15F4" w:rsidRDefault="00E54C8B" w:rsidP="004D15F4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Как следует из Протокола, он составлен в 17 часов 47 минут, к нему приложено Постановление, рапорт, видеозапись. </w:t>
      </w:r>
      <w:r w:rsidR="003B59FA">
        <w:rPr>
          <w:rStyle w:val="a3"/>
          <w:i w:val="0"/>
          <w:sz w:val="24"/>
          <w:szCs w:val="24"/>
        </w:rPr>
        <w:t>Однако Постановление вынесено в 17 часов 57 мин</w:t>
      </w:r>
      <w:r w:rsidR="00E04633">
        <w:rPr>
          <w:rStyle w:val="a3"/>
          <w:i w:val="0"/>
          <w:sz w:val="24"/>
          <w:szCs w:val="24"/>
        </w:rPr>
        <w:t>ут и не могло быть приложено к П</w:t>
      </w:r>
      <w:r w:rsidR="003B59FA">
        <w:rPr>
          <w:rStyle w:val="a3"/>
          <w:i w:val="0"/>
          <w:sz w:val="24"/>
          <w:szCs w:val="24"/>
        </w:rPr>
        <w:t xml:space="preserve">ротоколу, составленному ранее. Исходя из содержания рапорта </w:t>
      </w:r>
      <w:proofErr w:type="spellStart"/>
      <w:r w:rsidR="003B59FA">
        <w:rPr>
          <w:rStyle w:val="a3"/>
          <w:i w:val="0"/>
          <w:sz w:val="24"/>
          <w:szCs w:val="24"/>
        </w:rPr>
        <w:t>Метелева</w:t>
      </w:r>
      <w:proofErr w:type="spellEnd"/>
      <w:r w:rsidR="003B59FA">
        <w:rPr>
          <w:rStyle w:val="a3"/>
          <w:i w:val="0"/>
          <w:sz w:val="24"/>
          <w:szCs w:val="24"/>
        </w:rPr>
        <w:t>, настоящий рапорт составлен после составления протокола и вынесения Постановления, так как описывает действия инспектора после рассмотрения дела в части ознакомления с материалами дела (в частности, с видеозаписью предполагаемого нарушения). При таких обстоятельствах следует сделать вывод о том, что Постановление вынесено одновремен</w:t>
      </w:r>
      <w:r w:rsidR="00E04633">
        <w:rPr>
          <w:rStyle w:val="a3"/>
          <w:i w:val="0"/>
          <w:sz w:val="24"/>
          <w:szCs w:val="24"/>
        </w:rPr>
        <w:t>но с Протоколом либо чуть раньше. В противном случае инспектор не имел бы никакой возможности приобщить Постановление к Протоколу.</w:t>
      </w:r>
      <w:r w:rsidR="006A7DAD">
        <w:rPr>
          <w:rStyle w:val="a3"/>
          <w:i w:val="0"/>
          <w:sz w:val="24"/>
          <w:szCs w:val="24"/>
        </w:rPr>
        <w:t xml:space="preserve"> </w:t>
      </w:r>
      <w:r w:rsidR="00E04633">
        <w:rPr>
          <w:rStyle w:val="a3"/>
          <w:i w:val="0"/>
          <w:sz w:val="24"/>
          <w:szCs w:val="24"/>
        </w:rPr>
        <w:t xml:space="preserve"> Также право лица, привлекаемого к административной ответственности, знакомиться со всеми материалами дела оказалось фактически неэффективным, так как ознакомление с доказательствами по делу об административном правонарушении было произведено после окончания его рассмотрения, что подтверждается рапортом </w:t>
      </w:r>
      <w:proofErr w:type="spellStart"/>
      <w:r w:rsidR="00E04633">
        <w:rPr>
          <w:rStyle w:val="a3"/>
          <w:i w:val="0"/>
          <w:sz w:val="24"/>
          <w:szCs w:val="24"/>
        </w:rPr>
        <w:t>Метелева</w:t>
      </w:r>
      <w:proofErr w:type="spellEnd"/>
      <w:r w:rsidR="00E04633">
        <w:rPr>
          <w:rStyle w:val="a3"/>
          <w:i w:val="0"/>
          <w:sz w:val="24"/>
          <w:szCs w:val="24"/>
        </w:rPr>
        <w:t>.</w:t>
      </w:r>
      <w:r w:rsidR="006A7DAD">
        <w:rPr>
          <w:rStyle w:val="a3"/>
          <w:i w:val="0"/>
          <w:sz w:val="24"/>
          <w:szCs w:val="24"/>
        </w:rPr>
        <w:t xml:space="preserve"> Также рапорт подтверждает тот факт, что фактического рассмотрения дела не происходило, а Постановление было вынесено одновременно с протоколом. Данные </w:t>
      </w:r>
      <w:r w:rsidR="008922C1">
        <w:rPr>
          <w:rStyle w:val="a3"/>
          <w:i w:val="0"/>
          <w:sz w:val="24"/>
          <w:szCs w:val="24"/>
        </w:rPr>
        <w:t>факты</w:t>
      </w:r>
      <w:r w:rsidR="006A7DAD">
        <w:rPr>
          <w:rStyle w:val="a3"/>
          <w:i w:val="0"/>
          <w:sz w:val="24"/>
          <w:szCs w:val="24"/>
        </w:rPr>
        <w:t xml:space="preserve"> свидетельствуют о существенном нарушении процессуальных требований, которые не позволили всесторонне, полно и своевременно установить все существенные обстоятельства </w:t>
      </w:r>
      <w:r w:rsidR="008922C1">
        <w:rPr>
          <w:rStyle w:val="a3"/>
          <w:i w:val="0"/>
          <w:sz w:val="24"/>
          <w:szCs w:val="24"/>
        </w:rPr>
        <w:t>для правильного разрешения дела.</w:t>
      </w:r>
    </w:p>
    <w:p w:rsidR="00B05449" w:rsidRDefault="008922C1" w:rsidP="00B05449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При вынесении Решения по жалобе на Постановление должностным лицом также были существенно нарушены процессуальные требования. Так, перед рассмотрением дела Заявителем было подано письменное ходатайство о допуске к участию в деле </w:t>
      </w:r>
      <w:proofErr w:type="spellStart"/>
      <w:r>
        <w:rPr>
          <w:rStyle w:val="a3"/>
          <w:i w:val="0"/>
          <w:sz w:val="24"/>
          <w:szCs w:val="24"/>
        </w:rPr>
        <w:t>Хаймина</w:t>
      </w:r>
      <w:proofErr w:type="spellEnd"/>
      <w:r>
        <w:rPr>
          <w:rStyle w:val="a3"/>
          <w:i w:val="0"/>
          <w:sz w:val="24"/>
          <w:szCs w:val="24"/>
        </w:rPr>
        <w:t xml:space="preserve"> Романа Сергеевича в качестве защитника, его ознакомлении с материалами дела и разрешении ведения видеосъемки процесса рассмотрения. Данное ходатайство было принято неизвестным сотрудником полиции, который сообщил, что оно будет удовлетворено.</w:t>
      </w:r>
      <w:r w:rsidR="003A2F7D">
        <w:rPr>
          <w:rStyle w:val="a3"/>
          <w:i w:val="0"/>
          <w:sz w:val="24"/>
          <w:szCs w:val="24"/>
        </w:rPr>
        <w:t xml:space="preserve">  После этого должностному лицу, в производстве которого находилась жалоба на Постановление,</w:t>
      </w:r>
      <w:r w:rsidR="00B05449">
        <w:rPr>
          <w:rStyle w:val="a3"/>
          <w:i w:val="0"/>
          <w:sz w:val="24"/>
          <w:szCs w:val="24"/>
        </w:rPr>
        <w:t xml:space="preserve"> дополнительно</w:t>
      </w:r>
      <w:r w:rsidR="003A2F7D">
        <w:rPr>
          <w:rStyle w:val="a3"/>
          <w:i w:val="0"/>
          <w:sz w:val="24"/>
          <w:szCs w:val="24"/>
        </w:rPr>
        <w:t xml:space="preserve"> была передана доверенность от 28 марта 2014</w:t>
      </w:r>
      <w:r w:rsidR="00B05449">
        <w:rPr>
          <w:rStyle w:val="a3"/>
          <w:i w:val="0"/>
          <w:sz w:val="24"/>
          <w:szCs w:val="24"/>
        </w:rPr>
        <w:t xml:space="preserve"> года</w:t>
      </w:r>
      <w:r w:rsidR="003A2F7D">
        <w:rPr>
          <w:rStyle w:val="a3"/>
          <w:i w:val="0"/>
          <w:sz w:val="24"/>
          <w:szCs w:val="24"/>
        </w:rPr>
        <w:t xml:space="preserve"> на право представления интересов Заявителя в порядке, определенном п.3 ст.185 ГК РФ. Д</w:t>
      </w:r>
      <w:r w:rsidR="00052250">
        <w:rPr>
          <w:rStyle w:val="a3"/>
          <w:i w:val="0"/>
          <w:sz w:val="24"/>
          <w:szCs w:val="24"/>
        </w:rPr>
        <w:t xml:space="preserve">о рассмотрения </w:t>
      </w:r>
      <w:r w:rsidR="003A2F7D">
        <w:rPr>
          <w:rStyle w:val="a3"/>
          <w:i w:val="0"/>
          <w:sz w:val="24"/>
          <w:szCs w:val="24"/>
        </w:rPr>
        <w:t>жалобы</w:t>
      </w:r>
      <w:r w:rsidR="00052250">
        <w:rPr>
          <w:rStyle w:val="a3"/>
          <w:i w:val="0"/>
          <w:sz w:val="24"/>
          <w:szCs w:val="24"/>
        </w:rPr>
        <w:t xml:space="preserve"> </w:t>
      </w:r>
      <w:proofErr w:type="spellStart"/>
      <w:r w:rsidR="00052250">
        <w:rPr>
          <w:rStyle w:val="a3"/>
          <w:i w:val="0"/>
          <w:sz w:val="24"/>
          <w:szCs w:val="24"/>
        </w:rPr>
        <w:t>Хайминым</w:t>
      </w:r>
      <w:proofErr w:type="spellEnd"/>
      <w:r w:rsidR="00052250">
        <w:rPr>
          <w:rStyle w:val="a3"/>
          <w:i w:val="0"/>
          <w:sz w:val="24"/>
          <w:szCs w:val="24"/>
        </w:rPr>
        <w:t xml:space="preserve"> Р.С. было заявлено ходатайство о вызове и опросе в качестве свидетеля инспектора</w:t>
      </w:r>
      <w:r w:rsidR="001D0A02">
        <w:rPr>
          <w:rStyle w:val="a3"/>
          <w:i w:val="0"/>
          <w:sz w:val="24"/>
          <w:szCs w:val="24"/>
        </w:rPr>
        <w:t xml:space="preserve"> </w:t>
      </w:r>
      <w:proofErr w:type="spellStart"/>
      <w:r w:rsidR="001D0A02">
        <w:rPr>
          <w:rStyle w:val="a3"/>
          <w:i w:val="0"/>
          <w:sz w:val="24"/>
          <w:szCs w:val="24"/>
        </w:rPr>
        <w:t>Метелева</w:t>
      </w:r>
      <w:proofErr w:type="spellEnd"/>
      <w:r w:rsidR="00052250">
        <w:rPr>
          <w:rStyle w:val="a3"/>
          <w:i w:val="0"/>
          <w:sz w:val="24"/>
          <w:szCs w:val="24"/>
        </w:rPr>
        <w:t>, сос</w:t>
      </w:r>
      <w:r w:rsidR="001D0A02">
        <w:rPr>
          <w:rStyle w:val="a3"/>
          <w:i w:val="0"/>
          <w:sz w:val="24"/>
          <w:szCs w:val="24"/>
        </w:rPr>
        <w:t>тавившего Протокол и вынесшего П</w:t>
      </w:r>
      <w:r w:rsidR="00052250">
        <w:rPr>
          <w:rStyle w:val="a3"/>
          <w:i w:val="0"/>
          <w:sz w:val="24"/>
          <w:szCs w:val="24"/>
        </w:rPr>
        <w:t>остановление</w:t>
      </w:r>
      <w:r w:rsidR="001D0A02">
        <w:rPr>
          <w:rStyle w:val="a3"/>
          <w:i w:val="0"/>
          <w:sz w:val="24"/>
          <w:szCs w:val="24"/>
        </w:rPr>
        <w:t>, для выяснения возникших вопросов, связанных с возбуждением дела и его рассмотрением</w:t>
      </w:r>
      <w:r w:rsidR="003A2F7D">
        <w:rPr>
          <w:rStyle w:val="a3"/>
          <w:i w:val="0"/>
          <w:sz w:val="24"/>
          <w:szCs w:val="24"/>
        </w:rPr>
        <w:t xml:space="preserve">. </w:t>
      </w:r>
      <w:r w:rsidR="00B05449">
        <w:rPr>
          <w:rStyle w:val="a3"/>
          <w:i w:val="0"/>
          <w:sz w:val="24"/>
          <w:szCs w:val="24"/>
        </w:rPr>
        <w:t xml:space="preserve">В удовлетворении ходатайства о допуске к участию в деле защитника было отказано со ссылкой на ст.53 ГПК. Остальные ходатайства оставлены без рассмотрения либо возвращены Заявителю. </w:t>
      </w:r>
    </w:p>
    <w:p w:rsidR="002F4A72" w:rsidRDefault="00B35BBB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proofErr w:type="gramStart"/>
      <w:r>
        <w:rPr>
          <w:rStyle w:val="a3"/>
          <w:i w:val="0"/>
          <w:sz w:val="24"/>
          <w:szCs w:val="24"/>
        </w:rPr>
        <w:t xml:space="preserve">Исходя из правовой позиции Пленума Верховного Суда Российской Федерации, изложенной в пункте 8 Постановления от 24 марта 2005 года №5 (далее – </w:t>
      </w:r>
      <w:r w:rsidRPr="00C21140">
        <w:rPr>
          <w:rStyle w:val="a3"/>
          <w:b/>
          <w:i w:val="0"/>
          <w:sz w:val="24"/>
          <w:szCs w:val="24"/>
        </w:rPr>
        <w:t>ППВС №5 от 24 марта 2005 года</w:t>
      </w:r>
      <w:r>
        <w:rPr>
          <w:rStyle w:val="a3"/>
          <w:i w:val="0"/>
          <w:sz w:val="24"/>
          <w:szCs w:val="24"/>
        </w:rPr>
        <w:t>)</w:t>
      </w:r>
      <w:r w:rsidR="00C21140">
        <w:rPr>
          <w:rStyle w:val="a3"/>
          <w:i w:val="0"/>
          <w:sz w:val="24"/>
          <w:szCs w:val="24"/>
        </w:rPr>
        <w:t>, а также аналогичной позиции Президиума Верховного Суда Российской Федерации, изложенной в ответе на вопрос 12 Обзора законодательства и судебной практики Верховного Суда Российской Федерации за 4 квартал 2008 года</w:t>
      </w:r>
      <w:r w:rsidR="002F4A72">
        <w:rPr>
          <w:rStyle w:val="a3"/>
          <w:i w:val="0"/>
          <w:sz w:val="24"/>
          <w:szCs w:val="24"/>
        </w:rPr>
        <w:t>, считаю, что в</w:t>
      </w:r>
      <w:proofErr w:type="gramEnd"/>
      <w:r w:rsidR="002F4A72">
        <w:rPr>
          <w:rStyle w:val="a3"/>
          <w:i w:val="0"/>
          <w:sz w:val="24"/>
          <w:szCs w:val="24"/>
        </w:rPr>
        <w:t xml:space="preserve"> </w:t>
      </w:r>
      <w:proofErr w:type="gramStart"/>
      <w:r w:rsidR="002F4A72">
        <w:rPr>
          <w:rStyle w:val="a3"/>
          <w:i w:val="0"/>
          <w:sz w:val="24"/>
          <w:szCs w:val="24"/>
        </w:rPr>
        <w:t>удовлетворении</w:t>
      </w:r>
      <w:proofErr w:type="gramEnd"/>
      <w:r w:rsidR="002F4A72">
        <w:rPr>
          <w:rStyle w:val="a3"/>
          <w:i w:val="0"/>
          <w:sz w:val="24"/>
          <w:szCs w:val="24"/>
        </w:rPr>
        <w:t xml:space="preserve"> ходатайства о допуске к участию в деле защитника отказано неправомерно. </w:t>
      </w:r>
    </w:p>
    <w:p w:rsidR="002F4A72" w:rsidRPr="002F4A72" w:rsidRDefault="002F4A72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r w:rsidRPr="002F4A72">
        <w:rPr>
          <w:rStyle w:val="a3"/>
          <w:i w:val="0"/>
          <w:sz w:val="24"/>
        </w:rPr>
        <w:t>Порядок выдачи и оформления доверенности установлены ст. 185 ГК РФ, в соответствии с которой доверенностью признается письменное уполномочие, выдаваемое одним лицом другому лицу для представительства перед третьими лицами.</w:t>
      </w:r>
      <w:r>
        <w:rPr>
          <w:rStyle w:val="a3"/>
          <w:i w:val="0"/>
          <w:sz w:val="24"/>
        </w:rPr>
        <w:t xml:space="preserve"> </w:t>
      </w:r>
      <w:r w:rsidRPr="002F4A72">
        <w:rPr>
          <w:rStyle w:val="a3"/>
          <w:i w:val="0"/>
          <w:sz w:val="24"/>
        </w:rPr>
        <w:t>Случаи обязательного нотариального удостоверения доверенности установлены зако</w:t>
      </w:r>
      <w:r>
        <w:rPr>
          <w:rStyle w:val="a3"/>
          <w:i w:val="0"/>
          <w:sz w:val="24"/>
        </w:rPr>
        <w:t>нодательством. В частности, п.1</w:t>
      </w:r>
      <w:r w:rsidRPr="002F4A72">
        <w:rPr>
          <w:rStyle w:val="a3"/>
          <w:i w:val="0"/>
          <w:sz w:val="24"/>
        </w:rPr>
        <w:t xml:space="preserve"> ст. 185</w:t>
      </w:r>
      <w:r>
        <w:rPr>
          <w:rStyle w:val="a3"/>
          <w:i w:val="0"/>
          <w:sz w:val="24"/>
        </w:rPr>
        <w:t>.1</w:t>
      </w:r>
      <w:r w:rsidRPr="002F4A72">
        <w:rPr>
          <w:rStyle w:val="a3"/>
          <w:i w:val="0"/>
          <w:sz w:val="24"/>
        </w:rPr>
        <w:t xml:space="preserve"> ГК РФ предусматривает, что доверенность на совершение сделок, требующих нотариальной формы, должна быть нотариально удостоверена, за исключением случаев, предусмотренных законом. Кроме того, в соответствии с п. 3 ст. 187 ГК РФ обязательное нотариальное удостоверение предусмотрено для оформления доверенности, выданной в порядке передоверия.</w:t>
      </w:r>
    </w:p>
    <w:p w:rsidR="002F4A72" w:rsidRPr="002F4A72" w:rsidRDefault="002F4A72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r w:rsidRPr="002F4A72">
        <w:rPr>
          <w:rStyle w:val="a3"/>
          <w:i w:val="0"/>
          <w:sz w:val="24"/>
        </w:rPr>
        <w:lastRenderedPageBreak/>
        <w:t xml:space="preserve">Нормы Гражданского кодекса Российской Федерации, которые устанавливают порядок выдачи и оформления доверенности, срок ее действия, основания и последствия прекращения, </w:t>
      </w:r>
      <w:r w:rsidRPr="002F4A72">
        <w:rPr>
          <w:rStyle w:val="a3"/>
          <w:b/>
          <w:i w:val="0"/>
          <w:sz w:val="24"/>
        </w:rPr>
        <w:t>не содержат указания на то, что</w:t>
      </w:r>
      <w:r w:rsidRPr="002F4A72">
        <w:rPr>
          <w:rStyle w:val="a3"/>
          <w:i w:val="0"/>
          <w:sz w:val="24"/>
        </w:rPr>
        <w:t xml:space="preserve"> </w:t>
      </w:r>
      <w:r w:rsidRPr="002F4A72">
        <w:rPr>
          <w:rStyle w:val="a3"/>
          <w:b/>
          <w:i w:val="0"/>
          <w:sz w:val="24"/>
        </w:rPr>
        <w:t>доверенность на право участия в рассмотрении дела, в том числе и об административном правонарушении, в качестве защитника требует обязательного нотариального удостоверения</w:t>
      </w:r>
      <w:r w:rsidRPr="002F4A72">
        <w:rPr>
          <w:rStyle w:val="a3"/>
          <w:i w:val="0"/>
          <w:sz w:val="24"/>
        </w:rPr>
        <w:t>.</w:t>
      </w:r>
    </w:p>
    <w:p w:rsidR="002F4A72" w:rsidRPr="002F4A72" w:rsidRDefault="002F4A72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r w:rsidRPr="002F4A72">
        <w:rPr>
          <w:rStyle w:val="a3"/>
          <w:i w:val="0"/>
          <w:sz w:val="24"/>
        </w:rPr>
        <w:t xml:space="preserve">Поскольку Кодекс Российской Федерации об административных правонарушениях не регулирует вопрос о том, каким образом должны быть оформлены полномочия представителя на участие в деле об административном правонарушении, данный вопрос может быть решен применительно к положениям </w:t>
      </w:r>
      <w:proofErr w:type="gramStart"/>
      <w:r w:rsidRPr="002F4A72">
        <w:rPr>
          <w:rStyle w:val="a3"/>
          <w:i w:val="0"/>
          <w:sz w:val="24"/>
        </w:rPr>
        <w:t>ч</w:t>
      </w:r>
      <w:proofErr w:type="gramEnd"/>
      <w:r w:rsidRPr="002F4A72">
        <w:rPr>
          <w:rStyle w:val="a3"/>
          <w:i w:val="0"/>
          <w:sz w:val="24"/>
        </w:rPr>
        <w:t>. 2 и ч. 6 ст. 53 ГПК РФ, в которых закреплен порядок оформления полномочий представителя.</w:t>
      </w:r>
    </w:p>
    <w:p w:rsidR="002F4A72" w:rsidRPr="002F4A72" w:rsidRDefault="002F4A72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r w:rsidRPr="002F4A72">
        <w:rPr>
          <w:rStyle w:val="a3"/>
          <w:i w:val="0"/>
          <w:sz w:val="24"/>
        </w:rPr>
        <w:t xml:space="preserve">По смыслу </w:t>
      </w:r>
      <w:proofErr w:type="gramStart"/>
      <w:r w:rsidRPr="002F4A72">
        <w:rPr>
          <w:rStyle w:val="a3"/>
          <w:i w:val="0"/>
          <w:sz w:val="24"/>
        </w:rPr>
        <w:t>ч</w:t>
      </w:r>
      <w:proofErr w:type="gramEnd"/>
      <w:r w:rsidRPr="002F4A72">
        <w:rPr>
          <w:rStyle w:val="a3"/>
          <w:i w:val="0"/>
          <w:sz w:val="24"/>
        </w:rPr>
        <w:t xml:space="preserve">. 2 ст. 53 ГПК РФ, доверенности, выдаваемые гражданами на участие в производстве по делу, </w:t>
      </w:r>
      <w:r w:rsidRPr="002F4A72">
        <w:rPr>
          <w:rStyle w:val="a3"/>
          <w:b/>
          <w:i w:val="0"/>
          <w:sz w:val="24"/>
        </w:rPr>
        <w:t>могут быть</w:t>
      </w:r>
      <w:r w:rsidRPr="002F4A72">
        <w:rPr>
          <w:rStyle w:val="a3"/>
          <w:i w:val="0"/>
          <w:sz w:val="24"/>
        </w:rPr>
        <w:t xml:space="preserve"> удостоверены в нотариальном порядке либо организацией, в которой работает или учится доверитель, жилищно-эксплуатационной организацией по месту жительства доверителя, а также иными должностными лицами, указанными в данной норме. «Основы законодательства о нотариате», утвержденные постановлением Верховного Совета Российской Федерации от 11 февраля 1993 г. № 4462, содержат норму, в соответствии с которой </w:t>
      </w:r>
      <w:r w:rsidRPr="002F4A72">
        <w:rPr>
          <w:rStyle w:val="a3"/>
          <w:b/>
          <w:i w:val="0"/>
          <w:sz w:val="24"/>
        </w:rPr>
        <w:t>нотариусы вправе удостоверять доверенности, нотариальная форма которых не является обязательной</w:t>
      </w:r>
      <w:r w:rsidRPr="002F4A72">
        <w:rPr>
          <w:rStyle w:val="a3"/>
          <w:i w:val="0"/>
          <w:sz w:val="24"/>
        </w:rPr>
        <w:t xml:space="preserve"> в соответствии с законодательством Российской Федерации.</w:t>
      </w:r>
    </w:p>
    <w:p w:rsidR="002F4A72" w:rsidRPr="002F4A72" w:rsidRDefault="002F4A72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proofErr w:type="gramStart"/>
      <w:r w:rsidRPr="002F4A72">
        <w:rPr>
          <w:rStyle w:val="a3"/>
          <w:i w:val="0"/>
          <w:sz w:val="24"/>
        </w:rPr>
        <w:t>Из вышеизложенного следует, что доверенность, выдаваемая гражданином представителю для привлечения его к участию в деле, может быть заверена как в нотариальном порядке, так и организацией, в которой работает или учится доверитель, а также товариществом собственников жилья, жилищным, жилищно-строительным кооперативом, осуществляющим управление многоквартирным домом, управляющей организацией по месту жительства доверителя либо иными органами, указанными в ст. 53 ГПК РФ.</w:t>
      </w:r>
      <w:proofErr w:type="gramEnd"/>
    </w:p>
    <w:p w:rsidR="002F4A72" w:rsidRDefault="002F4A72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r w:rsidRPr="002F4A72">
        <w:rPr>
          <w:rStyle w:val="a3"/>
          <w:i w:val="0"/>
          <w:sz w:val="24"/>
        </w:rPr>
        <w:t xml:space="preserve">Вопрос о том, могут ли быть определены полномочия представителя в устном или письменном заявлении доверителя, заявленном в суде, следует решать применительно к </w:t>
      </w:r>
      <w:proofErr w:type="gramStart"/>
      <w:r w:rsidRPr="002F4A72">
        <w:rPr>
          <w:rStyle w:val="a3"/>
          <w:i w:val="0"/>
          <w:sz w:val="24"/>
        </w:rPr>
        <w:t>ч</w:t>
      </w:r>
      <w:proofErr w:type="gramEnd"/>
      <w:r w:rsidRPr="002F4A72">
        <w:rPr>
          <w:rStyle w:val="a3"/>
          <w:i w:val="0"/>
          <w:sz w:val="24"/>
        </w:rPr>
        <w:t xml:space="preserve">. 6 ст. 53 ГПК РФ. Поэтому если лицо, привлекаемое к административной ответственности, устно в судебном заседании заявит ходатайство или предоставит суду письменное заявление о привлечении представителя к участию в деле об административном правонарушении, то такой представитель </w:t>
      </w:r>
      <w:r w:rsidRPr="002F4A72">
        <w:rPr>
          <w:rStyle w:val="a3"/>
          <w:b/>
          <w:i w:val="0"/>
          <w:sz w:val="24"/>
        </w:rPr>
        <w:t>должен быть допущен к участию в деле об административном правонарушении</w:t>
      </w:r>
      <w:r w:rsidRPr="002F4A72">
        <w:rPr>
          <w:rStyle w:val="a3"/>
          <w:i w:val="0"/>
          <w:sz w:val="24"/>
        </w:rPr>
        <w:t>.</w:t>
      </w:r>
    </w:p>
    <w:p w:rsidR="002F4A72" w:rsidRDefault="002F4A72" w:rsidP="002F4A72">
      <w:pPr>
        <w:spacing w:before="100" w:beforeAutospacing="1"/>
        <w:ind w:left="-851" w:firstLine="357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3"/>
          <w:i w:val="0"/>
          <w:sz w:val="24"/>
        </w:rPr>
        <w:t xml:space="preserve">В связи с изменениями гражданского </w:t>
      </w:r>
      <w:r w:rsidR="00DC57F3">
        <w:rPr>
          <w:rStyle w:val="a3"/>
          <w:i w:val="0"/>
          <w:sz w:val="24"/>
        </w:rPr>
        <w:t xml:space="preserve">законодательства (ФЗ №100 от 07.03.2013) и появлением п. 3 ст. 185 ГК, устанавливающего, что </w:t>
      </w:r>
      <w:r w:rsidR="00DC57F3">
        <w:rPr>
          <w:color w:val="000000"/>
          <w:sz w:val="24"/>
          <w:szCs w:val="24"/>
          <w:shd w:val="clear" w:color="auto" w:fill="FFFFFF"/>
        </w:rPr>
        <w:t>п</w:t>
      </w:r>
      <w:r w:rsidR="00DC57F3" w:rsidRPr="00DC57F3">
        <w:rPr>
          <w:color w:val="000000"/>
          <w:sz w:val="24"/>
          <w:szCs w:val="24"/>
          <w:shd w:val="clear" w:color="auto" w:fill="FFFFFF"/>
        </w:rPr>
        <w:t>исьменное уполномочие на совершение сделки представителем может быть представлено представляемым непосредственно соответствующему третьему лицу, которое вправе удостовериться в личности представляемого и сделать об этом отметку на документе, подтверждающем полномочия представителя</w:t>
      </w:r>
      <w:r w:rsidR="00DC57F3">
        <w:rPr>
          <w:color w:val="000000"/>
          <w:sz w:val="24"/>
          <w:szCs w:val="24"/>
          <w:shd w:val="clear" w:color="auto" w:fill="FFFFFF"/>
        </w:rPr>
        <w:t>, считаю, что данные положения также подлежат применению при определении полномочий защитника</w:t>
      </w:r>
      <w:proofErr w:type="gramEnd"/>
      <w:r w:rsidR="00DC57F3">
        <w:rPr>
          <w:color w:val="000000"/>
          <w:sz w:val="24"/>
          <w:szCs w:val="24"/>
          <w:shd w:val="clear" w:color="auto" w:fill="FFFFFF"/>
        </w:rPr>
        <w:t xml:space="preserve">. В связи с тем, что третьи лица не являются субъектами применения права в соответствии с положениями настоящего пункта, они не вправе признавать одностороннюю сделку фактически несовершенной и оспаривать ее легитимность. Третьим лица предоставлено право лишь </w:t>
      </w:r>
      <w:proofErr w:type="gramStart"/>
      <w:r w:rsidR="00DC57F3">
        <w:rPr>
          <w:color w:val="000000"/>
          <w:sz w:val="24"/>
          <w:szCs w:val="24"/>
          <w:shd w:val="clear" w:color="auto" w:fill="FFFFFF"/>
        </w:rPr>
        <w:t>удостовериться</w:t>
      </w:r>
      <w:proofErr w:type="gramEnd"/>
      <w:r w:rsidR="00DC57F3">
        <w:rPr>
          <w:color w:val="000000"/>
          <w:sz w:val="24"/>
          <w:szCs w:val="24"/>
          <w:shd w:val="clear" w:color="auto" w:fill="FFFFFF"/>
        </w:rPr>
        <w:t xml:space="preserve"> в личности представляемого и сделать </w:t>
      </w:r>
      <w:r w:rsidR="00702FB8">
        <w:rPr>
          <w:color w:val="000000"/>
          <w:sz w:val="24"/>
          <w:szCs w:val="24"/>
          <w:shd w:val="clear" w:color="auto" w:fill="FFFFFF"/>
        </w:rPr>
        <w:t>об этом отметку на доверенности. Отказ третьих лиц от своего права не может служить основанием для признания односторонней сделки недействительной. По смыслу  положений, содержащихся в данном пункте, законодатель пытается избавиться от неуместного формализма, заключающегося в удостоверении доверенностей, представляемых третьим лицам самим доверителем, так как при этом требование о дополнительном удостоверении документа является излишним; третье лицо вправе само удостовериться в личности представляемого.</w:t>
      </w:r>
    </w:p>
    <w:p w:rsidR="0000650A" w:rsidRDefault="00702FB8" w:rsidP="002F4A72">
      <w:pPr>
        <w:spacing w:before="100" w:beforeAutospacing="1"/>
        <w:ind w:left="-851" w:firstLine="35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a3"/>
          <w:i w:val="0"/>
          <w:sz w:val="24"/>
        </w:rPr>
        <w:lastRenderedPageBreak/>
        <w:t>Из материалов дела также следует, что жалоба на Постановление рассматривалась 22 марта 2014 года</w:t>
      </w:r>
      <w:r w:rsidR="0000650A">
        <w:rPr>
          <w:rStyle w:val="a3"/>
          <w:i w:val="0"/>
          <w:sz w:val="24"/>
        </w:rPr>
        <w:t>, о чем Заявитель не был уведомлен должным образом</w:t>
      </w:r>
      <w:r>
        <w:rPr>
          <w:rStyle w:val="a3"/>
          <w:i w:val="0"/>
          <w:sz w:val="24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При рассмотрении дела были опрошены свидетели. </w:t>
      </w:r>
      <w:r w:rsidR="0000650A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proofErr w:type="gramStart"/>
      <w:r w:rsidR="0000650A">
        <w:rPr>
          <w:color w:val="000000"/>
          <w:sz w:val="24"/>
          <w:szCs w:val="24"/>
          <w:shd w:val="clear" w:color="auto" w:fill="FFFFFF"/>
        </w:rPr>
        <w:t>ч</w:t>
      </w:r>
      <w:proofErr w:type="gramEnd"/>
      <w:r w:rsidR="0000650A">
        <w:rPr>
          <w:color w:val="000000"/>
          <w:sz w:val="24"/>
          <w:szCs w:val="24"/>
          <w:shd w:val="clear" w:color="auto" w:fill="FFFFFF"/>
        </w:rPr>
        <w:t xml:space="preserve">.2 ст.25.1 </w:t>
      </w:r>
      <w:proofErr w:type="spellStart"/>
      <w:r w:rsidR="0000650A">
        <w:rPr>
          <w:color w:val="000000"/>
          <w:sz w:val="24"/>
          <w:szCs w:val="24"/>
          <w:shd w:val="clear" w:color="auto" w:fill="FFFFFF"/>
        </w:rPr>
        <w:t>КоАП</w:t>
      </w:r>
      <w:proofErr w:type="spellEnd"/>
      <w:r w:rsidR="0000650A">
        <w:rPr>
          <w:color w:val="000000"/>
          <w:sz w:val="24"/>
          <w:szCs w:val="24"/>
          <w:shd w:val="clear" w:color="auto" w:fill="FFFFFF"/>
        </w:rPr>
        <w:t xml:space="preserve"> РФ, дело рассматривается с участием лица, привлекаемого к ответственности, что гарантирует ему соблюдение и реализацию его права на защиту. Опрос свидетелей, исходя из положений п.8) ч.2 ст.30.6 </w:t>
      </w:r>
      <w:proofErr w:type="spellStart"/>
      <w:r w:rsidR="0000650A">
        <w:rPr>
          <w:color w:val="000000"/>
          <w:sz w:val="24"/>
          <w:szCs w:val="24"/>
          <w:shd w:val="clear" w:color="auto" w:fill="FFFFFF"/>
        </w:rPr>
        <w:t>КоАП</w:t>
      </w:r>
      <w:proofErr w:type="spellEnd"/>
      <w:r w:rsidR="0000650A">
        <w:rPr>
          <w:color w:val="000000"/>
          <w:sz w:val="24"/>
          <w:szCs w:val="24"/>
          <w:shd w:val="clear" w:color="auto" w:fill="FFFFFF"/>
        </w:rPr>
        <w:t xml:space="preserve"> РФ, возможен только при рассмотрении дела. В связи с этим доподлинно установлено, что объяснения свидетелей </w:t>
      </w:r>
      <w:proofErr w:type="spellStart"/>
      <w:r w:rsidR="0000650A">
        <w:rPr>
          <w:color w:val="000000"/>
          <w:sz w:val="24"/>
          <w:szCs w:val="24"/>
          <w:shd w:val="clear" w:color="auto" w:fill="FFFFFF"/>
        </w:rPr>
        <w:t>Метелева</w:t>
      </w:r>
      <w:proofErr w:type="spellEnd"/>
      <w:r w:rsidR="0000650A">
        <w:rPr>
          <w:color w:val="000000"/>
          <w:sz w:val="24"/>
          <w:szCs w:val="24"/>
          <w:shd w:val="clear" w:color="auto" w:fill="FFFFFF"/>
        </w:rPr>
        <w:t xml:space="preserve"> и Сапожникова получены при рассмотрении дела, а в связи с тем, что дело рассматривалось без надлежащего уведомления Заявителя, то данные доказательства следует считать полученными с нарушением закона.</w:t>
      </w:r>
    </w:p>
    <w:p w:rsidR="004D15F4" w:rsidRDefault="00C91089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 w:rsidRPr="00645107">
        <w:rPr>
          <w:rStyle w:val="a3"/>
          <w:i w:val="0"/>
          <w:sz w:val="24"/>
          <w:szCs w:val="24"/>
        </w:rPr>
        <w:t xml:space="preserve">При таких обстоятельствах, Постановление </w:t>
      </w:r>
      <w:r w:rsidR="00A00541">
        <w:rPr>
          <w:rStyle w:val="a3"/>
          <w:i w:val="0"/>
          <w:sz w:val="24"/>
          <w:szCs w:val="24"/>
        </w:rPr>
        <w:t xml:space="preserve">и Решение </w:t>
      </w:r>
      <w:r w:rsidRPr="00645107">
        <w:rPr>
          <w:rStyle w:val="a3"/>
          <w:i w:val="0"/>
          <w:sz w:val="24"/>
          <w:szCs w:val="24"/>
        </w:rPr>
        <w:t>нельзя признать законны</w:t>
      </w:r>
      <w:r w:rsidR="00645107" w:rsidRPr="00645107">
        <w:rPr>
          <w:rStyle w:val="a3"/>
          <w:i w:val="0"/>
          <w:sz w:val="24"/>
          <w:szCs w:val="24"/>
        </w:rPr>
        <w:t>м</w:t>
      </w:r>
      <w:r w:rsidR="00A00541">
        <w:rPr>
          <w:rStyle w:val="a3"/>
          <w:i w:val="0"/>
          <w:sz w:val="24"/>
          <w:szCs w:val="24"/>
        </w:rPr>
        <w:t>и,</w:t>
      </w:r>
      <w:r w:rsidR="00645107" w:rsidRPr="00645107">
        <w:rPr>
          <w:rStyle w:val="a3"/>
          <w:i w:val="0"/>
          <w:sz w:val="24"/>
          <w:szCs w:val="24"/>
        </w:rPr>
        <w:t xml:space="preserve"> обоснованным</w:t>
      </w:r>
      <w:r w:rsidR="00A00541">
        <w:rPr>
          <w:rStyle w:val="a3"/>
          <w:i w:val="0"/>
          <w:sz w:val="24"/>
          <w:szCs w:val="24"/>
        </w:rPr>
        <w:t>и</w:t>
      </w:r>
      <w:r w:rsidR="00645107" w:rsidRPr="00645107">
        <w:rPr>
          <w:rStyle w:val="a3"/>
          <w:i w:val="0"/>
          <w:sz w:val="24"/>
          <w:szCs w:val="24"/>
        </w:rPr>
        <w:t xml:space="preserve"> и мотивированным</w:t>
      </w:r>
      <w:r w:rsidR="00A00541">
        <w:rPr>
          <w:rStyle w:val="a3"/>
          <w:i w:val="0"/>
          <w:sz w:val="24"/>
          <w:szCs w:val="24"/>
        </w:rPr>
        <w:t>и</w:t>
      </w:r>
      <w:r w:rsidR="00645107" w:rsidRPr="00645107">
        <w:rPr>
          <w:rStyle w:val="a3"/>
          <w:i w:val="0"/>
          <w:sz w:val="24"/>
          <w:szCs w:val="24"/>
        </w:rPr>
        <w:t>,</w:t>
      </w:r>
      <w:r w:rsidRPr="00645107">
        <w:rPr>
          <w:rStyle w:val="a3"/>
          <w:i w:val="0"/>
          <w:sz w:val="24"/>
          <w:szCs w:val="24"/>
        </w:rPr>
        <w:t xml:space="preserve"> содержащим</w:t>
      </w:r>
      <w:r w:rsidR="00A00541">
        <w:rPr>
          <w:rStyle w:val="a3"/>
          <w:i w:val="0"/>
          <w:sz w:val="24"/>
          <w:szCs w:val="24"/>
        </w:rPr>
        <w:t>и</w:t>
      </w:r>
      <w:r w:rsidRPr="00645107">
        <w:rPr>
          <w:rStyle w:val="a3"/>
          <w:i w:val="0"/>
          <w:sz w:val="24"/>
          <w:szCs w:val="24"/>
        </w:rPr>
        <w:t xml:space="preserve"> в себе необходимые сведения, позволяющие сделать вывод о совершении Заявителем административного правонарушения</w:t>
      </w:r>
      <w:r w:rsidR="00C87407" w:rsidRPr="00645107">
        <w:rPr>
          <w:rStyle w:val="a3"/>
          <w:i w:val="0"/>
          <w:sz w:val="24"/>
          <w:szCs w:val="24"/>
        </w:rPr>
        <w:t xml:space="preserve"> и доказанности его виновности в совершении правонарушения</w:t>
      </w:r>
      <w:r w:rsidR="004D15F4">
        <w:rPr>
          <w:rStyle w:val="a3"/>
          <w:i w:val="0"/>
          <w:sz w:val="24"/>
          <w:szCs w:val="24"/>
        </w:rPr>
        <w:t>.</w:t>
      </w:r>
    </w:p>
    <w:p w:rsidR="00C91089" w:rsidRPr="00645107" w:rsidRDefault="00C91089" w:rsidP="004D15F4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 w:rsidRPr="00645107">
        <w:rPr>
          <w:rStyle w:val="a3"/>
          <w:i w:val="0"/>
          <w:sz w:val="24"/>
          <w:szCs w:val="24"/>
        </w:rPr>
        <w:t xml:space="preserve">На основании </w:t>
      </w:r>
      <w:proofErr w:type="gramStart"/>
      <w:r w:rsidRPr="00645107">
        <w:rPr>
          <w:rStyle w:val="a3"/>
          <w:i w:val="0"/>
          <w:sz w:val="24"/>
          <w:szCs w:val="24"/>
        </w:rPr>
        <w:t>изложенного</w:t>
      </w:r>
      <w:proofErr w:type="gramEnd"/>
      <w:r w:rsidRPr="00645107">
        <w:rPr>
          <w:rStyle w:val="a3"/>
          <w:i w:val="0"/>
          <w:sz w:val="24"/>
          <w:szCs w:val="24"/>
        </w:rPr>
        <w:t xml:space="preserve">,  </w:t>
      </w:r>
    </w:p>
    <w:p w:rsidR="00C91089" w:rsidRPr="00645107" w:rsidRDefault="00C91089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</w:p>
    <w:p w:rsidR="00C91089" w:rsidRPr="00645107" w:rsidRDefault="00C91089" w:rsidP="00C91089">
      <w:pPr>
        <w:ind w:left="-1080" w:firstLine="360"/>
        <w:jc w:val="center"/>
        <w:rPr>
          <w:rStyle w:val="a3"/>
          <w:i w:val="0"/>
          <w:sz w:val="24"/>
          <w:szCs w:val="24"/>
        </w:rPr>
      </w:pPr>
      <w:r w:rsidRPr="00645107">
        <w:rPr>
          <w:rStyle w:val="a3"/>
          <w:i w:val="0"/>
          <w:sz w:val="24"/>
          <w:szCs w:val="24"/>
        </w:rPr>
        <w:t>ПРОШУ:</w:t>
      </w:r>
    </w:p>
    <w:p w:rsidR="0041414F" w:rsidRPr="00645107" w:rsidRDefault="0041414F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</w:p>
    <w:p w:rsidR="0041414F" w:rsidRDefault="0000650A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Состоявшиеся по делу П</w:t>
      </w:r>
      <w:r w:rsidR="000348C5" w:rsidRPr="00645107">
        <w:rPr>
          <w:rStyle w:val="a3"/>
          <w:i w:val="0"/>
          <w:sz w:val="24"/>
          <w:szCs w:val="24"/>
        </w:rPr>
        <w:t>остановление</w:t>
      </w:r>
      <w:r>
        <w:rPr>
          <w:rStyle w:val="a3"/>
          <w:i w:val="0"/>
          <w:sz w:val="24"/>
          <w:szCs w:val="24"/>
        </w:rPr>
        <w:t xml:space="preserve"> и Решение</w:t>
      </w:r>
      <w:r w:rsidR="000348C5" w:rsidRPr="00645107">
        <w:rPr>
          <w:rStyle w:val="a3"/>
          <w:i w:val="0"/>
          <w:sz w:val="24"/>
          <w:szCs w:val="24"/>
        </w:rPr>
        <w:t xml:space="preserve"> отменить, </w:t>
      </w:r>
      <w:r w:rsidR="00C87407" w:rsidRPr="00645107">
        <w:rPr>
          <w:rStyle w:val="a3"/>
          <w:i w:val="0"/>
          <w:sz w:val="24"/>
          <w:szCs w:val="24"/>
        </w:rPr>
        <w:t xml:space="preserve">производство по делу прекратить в связи с </w:t>
      </w:r>
      <w:r>
        <w:rPr>
          <w:rStyle w:val="a3"/>
          <w:i w:val="0"/>
          <w:sz w:val="24"/>
          <w:szCs w:val="24"/>
        </w:rPr>
        <w:t>отсутствием события и состава административного правонарушения</w:t>
      </w:r>
      <w:r w:rsidR="00C87407" w:rsidRPr="00645107">
        <w:rPr>
          <w:rStyle w:val="a3"/>
          <w:i w:val="0"/>
          <w:sz w:val="24"/>
          <w:szCs w:val="24"/>
        </w:rPr>
        <w:t>.</w:t>
      </w:r>
    </w:p>
    <w:p w:rsidR="00645107" w:rsidRPr="00645107" w:rsidRDefault="00645107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</w:p>
    <w:p w:rsidR="0041414F" w:rsidRPr="00645107" w:rsidRDefault="0041414F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</w:p>
    <w:p w:rsidR="0000650A" w:rsidRDefault="00645107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           </w:t>
      </w:r>
    </w:p>
    <w:p w:rsidR="0000650A" w:rsidRDefault="0000650A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</w:p>
    <w:p w:rsidR="0041414F" w:rsidRPr="00645107" w:rsidRDefault="0000650A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                   </w:t>
      </w:r>
      <w:r w:rsidR="00645107">
        <w:rPr>
          <w:rStyle w:val="a3"/>
          <w:i w:val="0"/>
          <w:sz w:val="24"/>
          <w:szCs w:val="24"/>
        </w:rPr>
        <w:t xml:space="preserve">    </w:t>
      </w:r>
      <w:r w:rsidR="00A42106">
        <w:rPr>
          <w:rStyle w:val="a3"/>
          <w:i w:val="0"/>
          <w:sz w:val="24"/>
          <w:szCs w:val="24"/>
        </w:rPr>
        <w:t>0</w:t>
      </w:r>
      <w:r w:rsidR="00E54C8B">
        <w:rPr>
          <w:rStyle w:val="a3"/>
          <w:i w:val="0"/>
          <w:sz w:val="24"/>
          <w:szCs w:val="24"/>
        </w:rPr>
        <w:t>7</w:t>
      </w:r>
      <w:r w:rsidR="00A42106">
        <w:rPr>
          <w:rStyle w:val="a3"/>
          <w:i w:val="0"/>
          <w:sz w:val="24"/>
          <w:szCs w:val="24"/>
        </w:rPr>
        <w:t xml:space="preserve"> апреля</w:t>
      </w:r>
      <w:r w:rsidR="00645107" w:rsidRPr="00645107">
        <w:rPr>
          <w:rStyle w:val="a3"/>
          <w:i w:val="0"/>
          <w:sz w:val="24"/>
          <w:szCs w:val="24"/>
        </w:rPr>
        <w:t xml:space="preserve"> 2014 года          </w:t>
      </w:r>
      <w:r>
        <w:rPr>
          <w:rStyle w:val="a3"/>
          <w:i w:val="0"/>
          <w:sz w:val="24"/>
          <w:szCs w:val="24"/>
        </w:rPr>
        <w:t xml:space="preserve">      </w:t>
      </w:r>
      <w:r w:rsidR="00645107" w:rsidRPr="00645107">
        <w:rPr>
          <w:rStyle w:val="a3"/>
          <w:i w:val="0"/>
          <w:sz w:val="24"/>
          <w:szCs w:val="24"/>
        </w:rPr>
        <w:t xml:space="preserve">                 </w:t>
      </w:r>
      <w:r w:rsidR="00645107">
        <w:rPr>
          <w:rStyle w:val="a3"/>
          <w:i w:val="0"/>
          <w:sz w:val="24"/>
          <w:szCs w:val="24"/>
        </w:rPr>
        <w:t xml:space="preserve">       Бродников Е.В.</w:t>
      </w:r>
    </w:p>
    <w:p w:rsidR="0041414F" w:rsidRDefault="0041414F" w:rsidP="00D173EB">
      <w:pPr>
        <w:ind w:left="-1080" w:firstLine="360"/>
        <w:jc w:val="both"/>
      </w:pPr>
    </w:p>
    <w:sectPr w:rsidR="0041414F" w:rsidSect="00D173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173EB"/>
    <w:rsid w:val="0000650A"/>
    <w:rsid w:val="000348C5"/>
    <w:rsid w:val="00052250"/>
    <w:rsid w:val="000A6637"/>
    <w:rsid w:val="001266FD"/>
    <w:rsid w:val="00147D6A"/>
    <w:rsid w:val="001727A3"/>
    <w:rsid w:val="00194F6F"/>
    <w:rsid w:val="001950AB"/>
    <w:rsid w:val="001D0A02"/>
    <w:rsid w:val="001D6F5E"/>
    <w:rsid w:val="00204328"/>
    <w:rsid w:val="002404EF"/>
    <w:rsid w:val="00247DBD"/>
    <w:rsid w:val="002E7E56"/>
    <w:rsid w:val="002F4A72"/>
    <w:rsid w:val="00304382"/>
    <w:rsid w:val="0039527D"/>
    <w:rsid w:val="003A2F7D"/>
    <w:rsid w:val="003B59FA"/>
    <w:rsid w:val="0041414F"/>
    <w:rsid w:val="004646FF"/>
    <w:rsid w:val="004D15F4"/>
    <w:rsid w:val="00515913"/>
    <w:rsid w:val="005372A1"/>
    <w:rsid w:val="00547C45"/>
    <w:rsid w:val="0056598F"/>
    <w:rsid w:val="005737AA"/>
    <w:rsid w:val="005C7C55"/>
    <w:rsid w:val="005F7C4A"/>
    <w:rsid w:val="00645107"/>
    <w:rsid w:val="006831EA"/>
    <w:rsid w:val="006A7DAD"/>
    <w:rsid w:val="006B1221"/>
    <w:rsid w:val="00702FB8"/>
    <w:rsid w:val="0072650C"/>
    <w:rsid w:val="007E4283"/>
    <w:rsid w:val="008922C1"/>
    <w:rsid w:val="00914031"/>
    <w:rsid w:val="009335AE"/>
    <w:rsid w:val="00955789"/>
    <w:rsid w:val="00977143"/>
    <w:rsid w:val="00A00541"/>
    <w:rsid w:val="00A15A65"/>
    <w:rsid w:val="00A24125"/>
    <w:rsid w:val="00A42106"/>
    <w:rsid w:val="00A54B65"/>
    <w:rsid w:val="00A96115"/>
    <w:rsid w:val="00B05449"/>
    <w:rsid w:val="00B35BBB"/>
    <w:rsid w:val="00BA4CED"/>
    <w:rsid w:val="00BC584B"/>
    <w:rsid w:val="00BE2959"/>
    <w:rsid w:val="00C112CE"/>
    <w:rsid w:val="00C1141D"/>
    <w:rsid w:val="00C21140"/>
    <w:rsid w:val="00C36CA5"/>
    <w:rsid w:val="00C50CAE"/>
    <w:rsid w:val="00C87407"/>
    <w:rsid w:val="00C91089"/>
    <w:rsid w:val="00CF3829"/>
    <w:rsid w:val="00D173EB"/>
    <w:rsid w:val="00D40D05"/>
    <w:rsid w:val="00D56786"/>
    <w:rsid w:val="00D61C0F"/>
    <w:rsid w:val="00DB4F26"/>
    <w:rsid w:val="00DC57F3"/>
    <w:rsid w:val="00DC64DD"/>
    <w:rsid w:val="00E04633"/>
    <w:rsid w:val="00E41A67"/>
    <w:rsid w:val="00E54C8B"/>
    <w:rsid w:val="00E7093B"/>
    <w:rsid w:val="00EF2480"/>
    <w:rsid w:val="00F4321B"/>
    <w:rsid w:val="00F9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4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7093B"/>
    <w:rPr>
      <w:i/>
      <w:iCs/>
    </w:rPr>
  </w:style>
  <w:style w:type="character" w:customStyle="1" w:styleId="apple-converted-space">
    <w:name w:val="apple-converted-space"/>
    <w:basedOn w:val="a0"/>
    <w:rsid w:val="00E41A67"/>
  </w:style>
  <w:style w:type="character" w:styleId="a4">
    <w:name w:val="Hyperlink"/>
    <w:basedOn w:val="a0"/>
    <w:uiPriority w:val="99"/>
    <w:unhideWhenUsed/>
    <w:rsid w:val="00B0544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F4A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76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803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</vt:lpstr>
    </vt:vector>
  </TitlesOfParts>
  <Company/>
  <LinksUpToDate>false</LinksUpToDate>
  <CharactersWithSpaces>16362</CharactersWithSpaces>
  <SharedDoc>false</SharedDoc>
  <HLinks>
    <vt:vector size="36" baseType="variant"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consultantplus://offline/ref=8D16972BCBB2234A18B3078FA9FC75A3129A7ACD3F5CCACA24E52690D0AB99E4C0D5C46070A1NDDEJ</vt:lpwstr>
      </vt:variant>
      <vt:variant>
        <vt:lpwstr/>
      </vt:variant>
      <vt:variant>
        <vt:i4>7340136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consultantplus://offline/ref=8D16972BCBB2234A18B3078FA9FC75A3129A7ACD3F5CCACA24E52690D0AB99E4C0D5C46070A1NDDEJ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consultantplus://offline/ref=8D16972BCBB2234A18B30280AAFC75A3119978C2300D9DC875B02895D8FBD1F48E90C969N7D5J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consultantplus://offline/ref=8D16972BCBB2234A18B3078FA9FC75A3129A7ACD3F5CCACA24E52690D0AB99E4C0D5C46070A1NDDEJ</vt:lpwstr>
      </vt:variant>
      <vt:variant>
        <vt:lpwstr/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consultantplus://offline/ref=8D16972BCBB2234A18B30280AAFC75A3119978C2300D9DC875B02895D8FBD1F48E90C96172NAD2J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consultantplus://offline/ref=8D16972BCBB2234A18B3078FA9FC75A3129A7ACD3F5CCACA24E52690D0AB99E4C0D5C46070A1NDDEJ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</dc:title>
  <dc:subject/>
  <dc:creator>Ig@rOK</dc:creator>
  <cp:keywords/>
  <dc:description/>
  <cp:lastModifiedBy>gypnorion</cp:lastModifiedBy>
  <cp:revision>11</cp:revision>
  <dcterms:created xsi:type="dcterms:W3CDTF">2014-02-11T19:41:00Z</dcterms:created>
  <dcterms:modified xsi:type="dcterms:W3CDTF">2014-04-07T11:52:00Z</dcterms:modified>
</cp:coreProperties>
</file>